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185" w:rsidRDefault="00853185" w:rsidP="00574D4F">
      <w:pPr>
        <w:jc w:val="center"/>
        <w:rPr>
          <w:b/>
          <w:color w:val="4F6228" w:themeColor="accent3" w:themeShade="80"/>
          <w:sz w:val="72"/>
          <w:szCs w:val="72"/>
          <w:lang w:val="en-US"/>
        </w:rPr>
      </w:pPr>
    </w:p>
    <w:p w:rsidR="00DC0B2E" w:rsidRPr="003D6569" w:rsidRDefault="00D95F91" w:rsidP="00574D4F">
      <w:pPr>
        <w:jc w:val="center"/>
        <w:rPr>
          <w:b/>
          <w:color w:val="4F6228" w:themeColor="accent3" w:themeShade="80"/>
          <w:sz w:val="72"/>
          <w:szCs w:val="72"/>
          <w:lang w:val="en-US"/>
        </w:rPr>
      </w:pPr>
      <w:r>
        <w:rPr>
          <w:b/>
          <w:color w:val="4F6228" w:themeColor="accent3" w:themeShade="80"/>
          <w:sz w:val="72"/>
          <w:szCs w:val="72"/>
          <w:lang w:val="en-US"/>
        </w:rPr>
        <w:t xml:space="preserve">Waste </w:t>
      </w:r>
      <w:r w:rsidR="006342AD">
        <w:rPr>
          <w:b/>
          <w:color w:val="4F6228" w:themeColor="accent3" w:themeShade="80"/>
          <w:sz w:val="72"/>
          <w:szCs w:val="72"/>
          <w:lang w:val="en-US"/>
        </w:rPr>
        <w:t>production</w:t>
      </w:r>
      <w:r w:rsidR="00DC0B2E" w:rsidRPr="003D6569">
        <w:rPr>
          <w:b/>
          <w:color w:val="4F6228" w:themeColor="accent3" w:themeShade="80"/>
          <w:sz w:val="72"/>
          <w:szCs w:val="72"/>
          <w:lang w:val="en-US"/>
        </w:rPr>
        <w:t>…</w:t>
      </w:r>
    </w:p>
    <w:p w:rsidR="00853185" w:rsidRDefault="00853185" w:rsidP="00D95F91">
      <w:pPr>
        <w:rPr>
          <w:rFonts w:eastAsiaTheme="minorHAnsi"/>
          <w:b/>
          <w:bCs/>
          <w:color w:val="E36C0A" w:themeColor="accent6" w:themeShade="BF"/>
          <w:sz w:val="36"/>
          <w:szCs w:val="36"/>
          <w:lang w:val="en-US" w:eastAsia="en-US"/>
        </w:rPr>
      </w:pPr>
    </w:p>
    <w:p w:rsidR="004A44CC" w:rsidRPr="00D95F91" w:rsidRDefault="00D95F91" w:rsidP="00D95F91">
      <w:pPr>
        <w:rPr>
          <w:rFonts w:eastAsiaTheme="minorHAnsi"/>
          <w:b/>
          <w:bCs/>
          <w:color w:val="E36C0A" w:themeColor="accent6" w:themeShade="BF"/>
          <w:sz w:val="36"/>
          <w:szCs w:val="36"/>
          <w:lang w:val="en-US" w:eastAsia="en-US"/>
        </w:rPr>
      </w:pPr>
      <w:r w:rsidRPr="00D95F91">
        <w:rPr>
          <w:rFonts w:eastAsiaTheme="minorHAnsi"/>
          <w:b/>
          <w:bCs/>
          <w:color w:val="E36C0A" w:themeColor="accent6" w:themeShade="BF"/>
          <w:sz w:val="36"/>
          <w:szCs w:val="36"/>
          <w:lang w:val="en-US" w:eastAsia="en-US"/>
        </w:rPr>
        <w:t>Did you know that…</w:t>
      </w:r>
    </w:p>
    <w:p w:rsidR="00D95F91" w:rsidRDefault="00D95F91" w:rsidP="008C435F">
      <w:pPr>
        <w:pStyle w:val="ListParagraph"/>
        <w:numPr>
          <w:ilvl w:val="0"/>
          <w:numId w:val="24"/>
        </w:numPr>
        <w:jc w:val="right"/>
        <w:rPr>
          <w:rFonts w:eastAsiaTheme="minorHAnsi"/>
          <w:b/>
          <w:bCs/>
          <w:color w:val="1F497D" w:themeColor="text2"/>
          <w:sz w:val="24"/>
          <w:szCs w:val="24"/>
          <w:lang w:val="en-US" w:eastAsia="en-US"/>
        </w:rPr>
      </w:pPr>
      <w:r w:rsidRPr="008C435F">
        <w:rPr>
          <w:rFonts w:eastAsiaTheme="minorHAnsi"/>
          <w:b/>
          <w:bCs/>
          <w:color w:val="1F497D" w:themeColor="text2"/>
          <w:sz w:val="24"/>
          <w:szCs w:val="24"/>
          <w:lang w:val="en-US" w:eastAsia="en-US"/>
        </w:rPr>
        <w:t>…the 20 % of the countries in the world consume the 20 % of resources and produce the 80 % of the waste.</w:t>
      </w:r>
    </w:p>
    <w:p w:rsidR="008C435F" w:rsidRPr="008C435F" w:rsidRDefault="008C435F" w:rsidP="008C435F">
      <w:pPr>
        <w:pStyle w:val="ListParagraph"/>
        <w:jc w:val="center"/>
        <w:rPr>
          <w:rFonts w:eastAsiaTheme="minorHAnsi"/>
          <w:b/>
          <w:bCs/>
          <w:color w:val="1F497D" w:themeColor="text2"/>
          <w:sz w:val="24"/>
          <w:szCs w:val="24"/>
          <w:lang w:val="en-US" w:eastAsia="en-US"/>
        </w:rPr>
      </w:pPr>
    </w:p>
    <w:p w:rsidR="007072EB" w:rsidRPr="007072EB" w:rsidRDefault="00853185" w:rsidP="00853185">
      <w:pPr>
        <w:pStyle w:val="ListParagraph"/>
        <w:ind w:left="0"/>
        <w:jc w:val="center"/>
        <w:rPr>
          <w:rFonts w:eastAsiaTheme="minorHAnsi"/>
          <w:bCs/>
          <w:color w:val="1F497D" w:themeColor="text2"/>
          <w:sz w:val="24"/>
          <w:szCs w:val="24"/>
          <w:highlight w:val="yellow"/>
          <w:lang w:val="en-US" w:eastAsia="en-US"/>
        </w:rPr>
      </w:pPr>
      <w:r>
        <w:rPr>
          <w:rFonts w:eastAsiaTheme="minorHAnsi"/>
          <w:bCs/>
          <w:noProof/>
          <w:color w:val="1F497D" w:themeColor="text2"/>
          <w:sz w:val="24"/>
          <w:szCs w:val="24"/>
        </w:rPr>
        <w:drawing>
          <wp:inline distT="0" distB="0" distL="0" distR="0">
            <wp:extent cx="5238750" cy="3590925"/>
            <wp:effectExtent l="19050" t="0" r="0" b="0"/>
            <wp:docPr id="51" name="50 Imagen" descr="red_centros_culturales_sustentables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centros_culturales_sustentables_2012.jpg"/>
                    <pic:cNvPicPr/>
                  </pic:nvPicPr>
                  <pic:blipFill>
                    <a:blip r:embed="rId9"/>
                    <a:stretch>
                      <a:fillRect/>
                    </a:stretch>
                  </pic:blipFill>
                  <pic:spPr>
                    <a:xfrm>
                      <a:off x="0" y="0"/>
                      <a:ext cx="5238750" cy="3590925"/>
                    </a:xfrm>
                    <a:prstGeom prst="rect">
                      <a:avLst/>
                    </a:prstGeom>
                  </pic:spPr>
                </pic:pic>
              </a:graphicData>
            </a:graphic>
          </wp:inline>
        </w:drawing>
      </w:r>
    </w:p>
    <w:p w:rsidR="00BF0FE4" w:rsidRPr="00BF0FE4" w:rsidRDefault="00BF0FE4" w:rsidP="00BF0FE4">
      <w:pPr>
        <w:shd w:val="clear" w:color="auto" w:fill="FFFFFF"/>
        <w:spacing w:before="100" w:beforeAutospacing="1" w:after="100" w:afterAutospacing="1" w:line="300" w:lineRule="atLeast"/>
        <w:ind w:left="15"/>
        <w:jc w:val="right"/>
        <w:rPr>
          <w:rFonts w:ascii="Arial" w:eastAsia="Times New Roman" w:hAnsi="Arial" w:cs="Arial"/>
          <w:color w:val="666666"/>
          <w:sz w:val="20"/>
          <w:szCs w:val="20"/>
          <w:lang w:val="en-US" w:eastAsia="es-ES"/>
        </w:rPr>
      </w:pPr>
    </w:p>
    <w:p w:rsidR="009B5EEB" w:rsidRDefault="009B5EEB" w:rsidP="00926831">
      <w:pPr>
        <w:pStyle w:val="ListParagraph"/>
        <w:rPr>
          <w:rFonts w:eastAsiaTheme="minorHAnsi"/>
          <w:bCs/>
          <w:color w:val="1F497D" w:themeColor="text2"/>
          <w:sz w:val="24"/>
          <w:szCs w:val="24"/>
          <w:lang w:val="en-US" w:eastAsia="en-US"/>
        </w:rPr>
        <w:sectPr w:rsidR="009B5EEB" w:rsidSect="00FA713B">
          <w:headerReference w:type="default" r:id="rId10"/>
          <w:footerReference w:type="default" r:id="rId11"/>
          <w:pgSz w:w="11906" w:h="16838"/>
          <w:pgMar w:top="1417" w:right="1701" w:bottom="1417" w:left="1701" w:header="708" w:footer="708" w:gutter="0"/>
          <w:cols w:space="708"/>
          <w:docGrid w:linePitch="360"/>
        </w:sectPr>
      </w:pPr>
    </w:p>
    <w:p w:rsidR="00853185" w:rsidRPr="00853185" w:rsidRDefault="00853185" w:rsidP="00853185">
      <w:pPr>
        <w:jc w:val="center"/>
        <w:rPr>
          <w:rFonts w:eastAsiaTheme="minorHAnsi"/>
          <w:b/>
          <w:bCs/>
          <w:color w:val="E36C0A" w:themeColor="accent6" w:themeShade="BF"/>
          <w:sz w:val="48"/>
          <w:szCs w:val="48"/>
          <w:lang w:val="en-US" w:eastAsia="en-US"/>
        </w:rPr>
      </w:pPr>
      <w:r w:rsidRPr="00BF0FE4">
        <w:rPr>
          <w:rFonts w:eastAsiaTheme="minorHAnsi"/>
          <w:b/>
          <w:bCs/>
          <w:color w:val="E36C0A" w:themeColor="accent6" w:themeShade="BF"/>
          <w:sz w:val="48"/>
          <w:szCs w:val="48"/>
          <w:lang w:val="en-US" w:eastAsia="en-US"/>
        </w:rPr>
        <w:lastRenderedPageBreak/>
        <w:t>Waste production in the world</w:t>
      </w:r>
    </w:p>
    <w:p w:rsidR="009B5EEB" w:rsidRDefault="00C655C4" w:rsidP="00853185">
      <w:pPr>
        <w:pStyle w:val="ListParagraph"/>
        <w:ind w:left="0" w:hanging="284"/>
        <w:jc w:val="center"/>
        <w:rPr>
          <w:rFonts w:eastAsiaTheme="minorHAnsi"/>
          <w:bCs/>
          <w:color w:val="1F497D" w:themeColor="text2"/>
          <w:sz w:val="24"/>
          <w:szCs w:val="24"/>
          <w:lang w:val="en-US" w:eastAsia="en-US"/>
        </w:rPr>
      </w:pPr>
      <w:r>
        <w:rPr>
          <w:rFonts w:eastAsiaTheme="minorHAnsi"/>
          <w:bCs/>
          <w:noProof/>
          <w:color w:val="1F497D" w:themeColor="text2"/>
          <w:sz w:val="24"/>
          <w:szCs w:val="24"/>
        </w:rPr>
        <mc:AlternateContent>
          <mc:Choice Requires="wps">
            <w:drawing>
              <wp:anchor distT="0" distB="0" distL="114300" distR="114300" simplePos="0" relativeHeight="251660288" behindDoc="0" locked="0" layoutInCell="1" allowOverlap="1">
                <wp:simplePos x="0" y="0"/>
                <wp:positionH relativeFrom="column">
                  <wp:posOffset>-43815</wp:posOffset>
                </wp:positionH>
                <wp:positionV relativeFrom="paragraph">
                  <wp:posOffset>2155190</wp:posOffset>
                </wp:positionV>
                <wp:extent cx="2249170" cy="2505075"/>
                <wp:effectExtent l="8255" t="1270" r="0" b="825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2505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0F7" w:rsidRPr="007072EB" w:rsidRDefault="008900F7" w:rsidP="00462C92">
                            <w:pPr>
                              <w:spacing w:after="0" w:line="240" w:lineRule="auto"/>
                              <w:jc w:val="both"/>
                              <w:rPr>
                                <w:b/>
                                <w:sz w:val="18"/>
                                <w:szCs w:val="18"/>
                                <w:lang w:val="en-US"/>
                              </w:rPr>
                            </w:pPr>
                            <w:r w:rsidRPr="007072EB">
                              <w:rPr>
                                <w:b/>
                                <w:sz w:val="18"/>
                                <w:szCs w:val="18"/>
                                <w:lang w:val="en-US"/>
                              </w:rPr>
                              <w:t>Nederlands: 530 Kg/pers/year</w:t>
                            </w:r>
                          </w:p>
                          <w:p w:rsidR="008900F7" w:rsidRPr="007072EB" w:rsidRDefault="008900F7" w:rsidP="00462C92">
                            <w:pPr>
                              <w:spacing w:after="0" w:line="240" w:lineRule="auto"/>
                              <w:jc w:val="both"/>
                              <w:rPr>
                                <w:b/>
                                <w:sz w:val="18"/>
                                <w:szCs w:val="18"/>
                                <w:lang w:val="en-US"/>
                              </w:rPr>
                            </w:pPr>
                          </w:p>
                          <w:p w:rsidR="008900F7" w:rsidRPr="007072EB" w:rsidRDefault="008900F7" w:rsidP="00462C92">
                            <w:pPr>
                              <w:spacing w:after="0" w:line="240" w:lineRule="auto"/>
                              <w:jc w:val="both"/>
                              <w:rPr>
                                <w:b/>
                                <w:sz w:val="18"/>
                                <w:szCs w:val="18"/>
                                <w:lang w:val="en-US"/>
                              </w:rPr>
                            </w:pPr>
                            <w:r w:rsidRPr="007072EB">
                              <w:rPr>
                                <w:b/>
                                <w:sz w:val="18"/>
                                <w:szCs w:val="18"/>
                                <w:highlight w:val="yellow"/>
                                <w:lang w:val="en-US"/>
                              </w:rPr>
                              <w:t>UK: 480 Kg/pers/year</w:t>
                            </w:r>
                          </w:p>
                          <w:p w:rsidR="008900F7" w:rsidRPr="007072EB" w:rsidRDefault="008900F7" w:rsidP="00462C92">
                            <w:pPr>
                              <w:spacing w:after="0" w:line="240" w:lineRule="auto"/>
                              <w:jc w:val="both"/>
                              <w:rPr>
                                <w:b/>
                                <w:sz w:val="18"/>
                                <w:szCs w:val="18"/>
                                <w:lang w:val="en-US"/>
                              </w:rPr>
                            </w:pPr>
                          </w:p>
                          <w:p w:rsidR="008900F7" w:rsidRPr="007072EB" w:rsidRDefault="008900F7" w:rsidP="00462C92">
                            <w:pPr>
                              <w:spacing w:after="0" w:line="240" w:lineRule="auto"/>
                              <w:jc w:val="both"/>
                              <w:rPr>
                                <w:b/>
                                <w:sz w:val="18"/>
                                <w:szCs w:val="18"/>
                                <w:lang w:val="en-US"/>
                              </w:rPr>
                            </w:pPr>
                            <w:r w:rsidRPr="007072EB">
                              <w:rPr>
                                <w:b/>
                                <w:sz w:val="18"/>
                                <w:szCs w:val="18"/>
                                <w:lang w:val="en-US"/>
                              </w:rPr>
                              <w:t>US: 460 Kg/pers/year</w:t>
                            </w:r>
                          </w:p>
                          <w:p w:rsidR="008900F7" w:rsidRPr="007072EB" w:rsidRDefault="008900F7" w:rsidP="00462C92">
                            <w:pPr>
                              <w:spacing w:after="0" w:line="240" w:lineRule="auto"/>
                              <w:jc w:val="both"/>
                              <w:rPr>
                                <w:b/>
                                <w:sz w:val="18"/>
                                <w:szCs w:val="18"/>
                                <w:lang w:val="en-US"/>
                              </w:rPr>
                            </w:pPr>
                          </w:p>
                          <w:p w:rsidR="008900F7" w:rsidRPr="007072EB" w:rsidRDefault="008900F7" w:rsidP="00462C92">
                            <w:pPr>
                              <w:spacing w:after="0" w:line="240" w:lineRule="auto"/>
                              <w:jc w:val="both"/>
                              <w:rPr>
                                <w:b/>
                                <w:sz w:val="18"/>
                                <w:szCs w:val="18"/>
                                <w:lang w:val="en-US"/>
                              </w:rPr>
                            </w:pPr>
                            <w:r w:rsidRPr="007072EB">
                              <w:rPr>
                                <w:b/>
                                <w:sz w:val="18"/>
                                <w:szCs w:val="18"/>
                                <w:lang w:val="en-US"/>
                              </w:rPr>
                              <w:t>Switzerland: 450 Kg/pers/year</w:t>
                            </w:r>
                          </w:p>
                          <w:p w:rsidR="008900F7" w:rsidRPr="007072EB" w:rsidRDefault="008900F7" w:rsidP="00462C92">
                            <w:pPr>
                              <w:spacing w:after="0" w:line="240" w:lineRule="auto"/>
                              <w:jc w:val="both"/>
                              <w:rPr>
                                <w:b/>
                                <w:sz w:val="18"/>
                                <w:szCs w:val="18"/>
                                <w:lang w:val="en-US"/>
                              </w:rPr>
                            </w:pPr>
                          </w:p>
                          <w:p w:rsidR="008900F7" w:rsidRPr="007072EB" w:rsidRDefault="008900F7" w:rsidP="00462C92">
                            <w:pPr>
                              <w:spacing w:after="0" w:line="240" w:lineRule="auto"/>
                              <w:jc w:val="both"/>
                              <w:rPr>
                                <w:b/>
                                <w:sz w:val="18"/>
                                <w:szCs w:val="18"/>
                                <w:lang w:val="en-US"/>
                              </w:rPr>
                            </w:pPr>
                            <w:r w:rsidRPr="007072EB">
                              <w:rPr>
                                <w:b/>
                                <w:sz w:val="18"/>
                                <w:szCs w:val="18"/>
                                <w:lang w:val="en-US"/>
                              </w:rPr>
                              <w:t>Australia: 400 Kg/pers/year</w:t>
                            </w:r>
                          </w:p>
                          <w:p w:rsidR="008900F7" w:rsidRPr="007072EB" w:rsidRDefault="008900F7" w:rsidP="00462C92">
                            <w:pPr>
                              <w:spacing w:after="0" w:line="240" w:lineRule="auto"/>
                              <w:jc w:val="both"/>
                              <w:rPr>
                                <w:b/>
                                <w:sz w:val="18"/>
                                <w:szCs w:val="18"/>
                                <w:lang w:val="en-US"/>
                              </w:rPr>
                            </w:pPr>
                          </w:p>
                          <w:p w:rsidR="008900F7" w:rsidRPr="007072EB" w:rsidRDefault="008900F7" w:rsidP="00462C92">
                            <w:pPr>
                              <w:spacing w:after="0" w:line="240" w:lineRule="auto"/>
                              <w:jc w:val="both"/>
                              <w:rPr>
                                <w:b/>
                                <w:sz w:val="18"/>
                                <w:szCs w:val="18"/>
                                <w:lang w:val="en-US"/>
                              </w:rPr>
                            </w:pPr>
                            <w:r w:rsidRPr="007072EB">
                              <w:rPr>
                                <w:b/>
                                <w:sz w:val="18"/>
                                <w:szCs w:val="18"/>
                                <w:lang w:val="en-US"/>
                              </w:rPr>
                              <w:t>Austria: 380 Kg/pers/year</w:t>
                            </w:r>
                          </w:p>
                          <w:p w:rsidR="008900F7" w:rsidRPr="007072EB" w:rsidRDefault="008900F7" w:rsidP="00462C92">
                            <w:pPr>
                              <w:spacing w:after="0" w:line="240" w:lineRule="auto"/>
                              <w:jc w:val="both"/>
                              <w:rPr>
                                <w:b/>
                                <w:sz w:val="18"/>
                                <w:szCs w:val="18"/>
                                <w:lang w:val="en-US"/>
                              </w:rPr>
                            </w:pPr>
                          </w:p>
                          <w:p w:rsidR="008900F7" w:rsidRPr="007072EB" w:rsidRDefault="008900F7" w:rsidP="00462C92">
                            <w:pPr>
                              <w:spacing w:after="0" w:line="240" w:lineRule="auto"/>
                              <w:jc w:val="both"/>
                              <w:rPr>
                                <w:b/>
                                <w:sz w:val="18"/>
                                <w:szCs w:val="18"/>
                                <w:lang w:val="en-US"/>
                              </w:rPr>
                            </w:pPr>
                            <w:r w:rsidRPr="007072EB">
                              <w:rPr>
                                <w:b/>
                                <w:sz w:val="18"/>
                                <w:szCs w:val="18"/>
                                <w:lang w:val="en-US"/>
                              </w:rPr>
                              <w:t>France: 360 Kg/pers/year</w:t>
                            </w:r>
                          </w:p>
                          <w:p w:rsidR="008900F7" w:rsidRPr="007072EB" w:rsidRDefault="008900F7" w:rsidP="00462C92">
                            <w:pPr>
                              <w:spacing w:after="0" w:line="240" w:lineRule="auto"/>
                              <w:jc w:val="both"/>
                              <w:rPr>
                                <w:b/>
                                <w:sz w:val="18"/>
                                <w:szCs w:val="18"/>
                                <w:lang w:val="en-US"/>
                              </w:rPr>
                            </w:pPr>
                          </w:p>
                          <w:p w:rsidR="008900F7" w:rsidRPr="007072EB" w:rsidRDefault="008900F7" w:rsidP="00462C92">
                            <w:pPr>
                              <w:spacing w:after="0" w:line="240" w:lineRule="auto"/>
                              <w:jc w:val="both"/>
                              <w:rPr>
                                <w:b/>
                                <w:sz w:val="18"/>
                                <w:szCs w:val="18"/>
                                <w:lang w:val="en-US"/>
                              </w:rPr>
                            </w:pPr>
                            <w:r w:rsidRPr="007072EB">
                              <w:rPr>
                                <w:b/>
                                <w:sz w:val="18"/>
                                <w:szCs w:val="18"/>
                                <w:lang w:val="en-US"/>
                              </w:rPr>
                              <w:t>Germany: 340 Kg/pers/year</w:t>
                            </w:r>
                          </w:p>
                          <w:p w:rsidR="008900F7" w:rsidRPr="007072EB" w:rsidRDefault="008900F7" w:rsidP="00462C92">
                            <w:pPr>
                              <w:spacing w:after="0" w:line="240" w:lineRule="auto"/>
                              <w:jc w:val="both"/>
                              <w:rPr>
                                <w:b/>
                                <w:sz w:val="18"/>
                                <w:szCs w:val="18"/>
                                <w:lang w:val="en-US"/>
                              </w:rPr>
                            </w:pPr>
                          </w:p>
                          <w:p w:rsidR="008900F7" w:rsidRPr="007072EB" w:rsidRDefault="008900F7" w:rsidP="00462C92">
                            <w:pPr>
                              <w:spacing w:after="0" w:line="240" w:lineRule="auto"/>
                              <w:jc w:val="both"/>
                              <w:rPr>
                                <w:b/>
                                <w:sz w:val="18"/>
                                <w:szCs w:val="18"/>
                                <w:lang w:val="en-US"/>
                              </w:rPr>
                            </w:pPr>
                            <w:r w:rsidRPr="007072EB">
                              <w:rPr>
                                <w:b/>
                                <w:sz w:val="18"/>
                                <w:szCs w:val="18"/>
                                <w:lang w:val="en-US"/>
                              </w:rPr>
                              <w:t>Canada: 330 Kg/pers/year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45pt;margin-top:169.7pt;width:177.1pt;height:19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" stroked="f">
                <v:fill opacity="0"/>
                <v:textbox>
                  <w:txbxContent>
                    <w:p w:rsidR="008900F7" w:rsidRPr="007072EB" w:rsidRDefault="008900F7" w:rsidP="00462C92">
                      <w:pPr>
                        <w:spacing w:after="0" w:line="240" w:lineRule="auto"/>
                        <w:jc w:val="both"/>
                        <w:rPr>
                          <w:b/>
                          <w:sz w:val="18"/>
                          <w:szCs w:val="18"/>
                          <w:lang w:val="en-US"/>
                        </w:rPr>
                      </w:pPr>
                      <w:r w:rsidRPr="007072EB">
                        <w:rPr>
                          <w:b/>
                          <w:sz w:val="18"/>
                          <w:szCs w:val="18"/>
                          <w:lang w:val="en-US"/>
                        </w:rPr>
                        <w:t>Nederlands: 530 Kg/pers/year</w:t>
                      </w:r>
                    </w:p>
                    <w:p w:rsidR="008900F7" w:rsidRPr="007072EB" w:rsidRDefault="008900F7" w:rsidP="00462C92">
                      <w:pPr>
                        <w:spacing w:after="0" w:line="240" w:lineRule="auto"/>
                        <w:jc w:val="both"/>
                        <w:rPr>
                          <w:b/>
                          <w:sz w:val="18"/>
                          <w:szCs w:val="18"/>
                          <w:lang w:val="en-US"/>
                        </w:rPr>
                      </w:pPr>
                    </w:p>
                    <w:p w:rsidR="008900F7" w:rsidRPr="007072EB" w:rsidRDefault="008900F7" w:rsidP="00462C92">
                      <w:pPr>
                        <w:spacing w:after="0" w:line="240" w:lineRule="auto"/>
                        <w:jc w:val="both"/>
                        <w:rPr>
                          <w:b/>
                          <w:sz w:val="18"/>
                          <w:szCs w:val="18"/>
                          <w:lang w:val="en-US"/>
                        </w:rPr>
                      </w:pPr>
                      <w:r w:rsidRPr="007072EB">
                        <w:rPr>
                          <w:b/>
                          <w:sz w:val="18"/>
                          <w:szCs w:val="18"/>
                          <w:highlight w:val="yellow"/>
                          <w:lang w:val="en-US"/>
                        </w:rPr>
                        <w:t>UK: 480 Kg/pers/year</w:t>
                      </w:r>
                    </w:p>
                    <w:p w:rsidR="008900F7" w:rsidRPr="007072EB" w:rsidRDefault="008900F7" w:rsidP="00462C92">
                      <w:pPr>
                        <w:spacing w:after="0" w:line="240" w:lineRule="auto"/>
                        <w:jc w:val="both"/>
                        <w:rPr>
                          <w:b/>
                          <w:sz w:val="18"/>
                          <w:szCs w:val="18"/>
                          <w:lang w:val="en-US"/>
                        </w:rPr>
                      </w:pPr>
                    </w:p>
                    <w:p w:rsidR="008900F7" w:rsidRPr="007072EB" w:rsidRDefault="008900F7" w:rsidP="00462C92">
                      <w:pPr>
                        <w:spacing w:after="0" w:line="240" w:lineRule="auto"/>
                        <w:jc w:val="both"/>
                        <w:rPr>
                          <w:b/>
                          <w:sz w:val="18"/>
                          <w:szCs w:val="18"/>
                          <w:lang w:val="en-US"/>
                        </w:rPr>
                      </w:pPr>
                      <w:r w:rsidRPr="007072EB">
                        <w:rPr>
                          <w:b/>
                          <w:sz w:val="18"/>
                          <w:szCs w:val="18"/>
                          <w:lang w:val="en-US"/>
                        </w:rPr>
                        <w:t>US: 460 Kg/pers/year</w:t>
                      </w:r>
                    </w:p>
                    <w:p w:rsidR="008900F7" w:rsidRPr="007072EB" w:rsidRDefault="008900F7" w:rsidP="00462C92">
                      <w:pPr>
                        <w:spacing w:after="0" w:line="240" w:lineRule="auto"/>
                        <w:jc w:val="both"/>
                        <w:rPr>
                          <w:b/>
                          <w:sz w:val="18"/>
                          <w:szCs w:val="18"/>
                          <w:lang w:val="en-US"/>
                        </w:rPr>
                      </w:pPr>
                    </w:p>
                    <w:p w:rsidR="008900F7" w:rsidRPr="007072EB" w:rsidRDefault="008900F7" w:rsidP="00462C92">
                      <w:pPr>
                        <w:spacing w:after="0" w:line="240" w:lineRule="auto"/>
                        <w:jc w:val="both"/>
                        <w:rPr>
                          <w:b/>
                          <w:sz w:val="18"/>
                          <w:szCs w:val="18"/>
                          <w:lang w:val="en-US"/>
                        </w:rPr>
                      </w:pPr>
                      <w:r w:rsidRPr="007072EB">
                        <w:rPr>
                          <w:b/>
                          <w:sz w:val="18"/>
                          <w:szCs w:val="18"/>
                          <w:lang w:val="en-US"/>
                        </w:rPr>
                        <w:t>Switzerland: 450 Kg/pers/year</w:t>
                      </w:r>
                    </w:p>
                    <w:p w:rsidR="008900F7" w:rsidRPr="007072EB" w:rsidRDefault="008900F7" w:rsidP="00462C92">
                      <w:pPr>
                        <w:spacing w:after="0" w:line="240" w:lineRule="auto"/>
                        <w:jc w:val="both"/>
                        <w:rPr>
                          <w:b/>
                          <w:sz w:val="18"/>
                          <w:szCs w:val="18"/>
                          <w:lang w:val="en-US"/>
                        </w:rPr>
                      </w:pPr>
                    </w:p>
                    <w:p w:rsidR="008900F7" w:rsidRPr="007072EB" w:rsidRDefault="008900F7" w:rsidP="00462C92">
                      <w:pPr>
                        <w:spacing w:after="0" w:line="240" w:lineRule="auto"/>
                        <w:jc w:val="both"/>
                        <w:rPr>
                          <w:b/>
                          <w:sz w:val="18"/>
                          <w:szCs w:val="18"/>
                          <w:lang w:val="en-US"/>
                        </w:rPr>
                      </w:pPr>
                      <w:r w:rsidRPr="007072EB">
                        <w:rPr>
                          <w:b/>
                          <w:sz w:val="18"/>
                          <w:szCs w:val="18"/>
                          <w:lang w:val="en-US"/>
                        </w:rPr>
                        <w:t>Australia: 400 Kg/pers/year</w:t>
                      </w:r>
                    </w:p>
                    <w:p w:rsidR="008900F7" w:rsidRPr="007072EB" w:rsidRDefault="008900F7" w:rsidP="00462C92">
                      <w:pPr>
                        <w:spacing w:after="0" w:line="240" w:lineRule="auto"/>
                        <w:jc w:val="both"/>
                        <w:rPr>
                          <w:b/>
                          <w:sz w:val="18"/>
                          <w:szCs w:val="18"/>
                          <w:lang w:val="en-US"/>
                        </w:rPr>
                      </w:pPr>
                    </w:p>
                    <w:p w:rsidR="008900F7" w:rsidRPr="007072EB" w:rsidRDefault="008900F7" w:rsidP="00462C92">
                      <w:pPr>
                        <w:spacing w:after="0" w:line="240" w:lineRule="auto"/>
                        <w:jc w:val="both"/>
                        <w:rPr>
                          <w:b/>
                          <w:sz w:val="18"/>
                          <w:szCs w:val="18"/>
                          <w:lang w:val="en-US"/>
                        </w:rPr>
                      </w:pPr>
                      <w:r w:rsidRPr="007072EB">
                        <w:rPr>
                          <w:b/>
                          <w:sz w:val="18"/>
                          <w:szCs w:val="18"/>
                          <w:lang w:val="en-US"/>
                        </w:rPr>
                        <w:t>Austria: 380 Kg/pers/year</w:t>
                      </w:r>
                    </w:p>
                    <w:p w:rsidR="008900F7" w:rsidRPr="007072EB" w:rsidRDefault="008900F7" w:rsidP="00462C92">
                      <w:pPr>
                        <w:spacing w:after="0" w:line="240" w:lineRule="auto"/>
                        <w:jc w:val="both"/>
                        <w:rPr>
                          <w:b/>
                          <w:sz w:val="18"/>
                          <w:szCs w:val="18"/>
                          <w:lang w:val="en-US"/>
                        </w:rPr>
                      </w:pPr>
                    </w:p>
                    <w:p w:rsidR="008900F7" w:rsidRPr="007072EB" w:rsidRDefault="008900F7" w:rsidP="00462C92">
                      <w:pPr>
                        <w:spacing w:after="0" w:line="240" w:lineRule="auto"/>
                        <w:jc w:val="both"/>
                        <w:rPr>
                          <w:b/>
                          <w:sz w:val="18"/>
                          <w:szCs w:val="18"/>
                          <w:lang w:val="en-US"/>
                        </w:rPr>
                      </w:pPr>
                      <w:r w:rsidRPr="007072EB">
                        <w:rPr>
                          <w:b/>
                          <w:sz w:val="18"/>
                          <w:szCs w:val="18"/>
                          <w:lang w:val="en-US"/>
                        </w:rPr>
                        <w:t>France: 360 Kg/pers/year</w:t>
                      </w:r>
                    </w:p>
                    <w:p w:rsidR="008900F7" w:rsidRPr="007072EB" w:rsidRDefault="008900F7" w:rsidP="00462C92">
                      <w:pPr>
                        <w:spacing w:after="0" w:line="240" w:lineRule="auto"/>
                        <w:jc w:val="both"/>
                        <w:rPr>
                          <w:b/>
                          <w:sz w:val="18"/>
                          <w:szCs w:val="18"/>
                          <w:lang w:val="en-US"/>
                        </w:rPr>
                      </w:pPr>
                    </w:p>
                    <w:p w:rsidR="008900F7" w:rsidRPr="007072EB" w:rsidRDefault="008900F7" w:rsidP="00462C92">
                      <w:pPr>
                        <w:spacing w:after="0" w:line="240" w:lineRule="auto"/>
                        <w:jc w:val="both"/>
                        <w:rPr>
                          <w:b/>
                          <w:sz w:val="18"/>
                          <w:szCs w:val="18"/>
                          <w:lang w:val="en-US"/>
                        </w:rPr>
                      </w:pPr>
                      <w:r w:rsidRPr="007072EB">
                        <w:rPr>
                          <w:b/>
                          <w:sz w:val="18"/>
                          <w:szCs w:val="18"/>
                          <w:lang w:val="en-US"/>
                        </w:rPr>
                        <w:t>Germany: 340 Kg/pers/year</w:t>
                      </w:r>
                    </w:p>
                    <w:p w:rsidR="008900F7" w:rsidRPr="007072EB" w:rsidRDefault="008900F7" w:rsidP="00462C92">
                      <w:pPr>
                        <w:spacing w:after="0" w:line="240" w:lineRule="auto"/>
                        <w:jc w:val="both"/>
                        <w:rPr>
                          <w:b/>
                          <w:sz w:val="18"/>
                          <w:szCs w:val="18"/>
                          <w:lang w:val="en-US"/>
                        </w:rPr>
                      </w:pPr>
                    </w:p>
                    <w:p w:rsidR="008900F7" w:rsidRPr="007072EB" w:rsidRDefault="008900F7" w:rsidP="00462C92">
                      <w:pPr>
                        <w:spacing w:after="0" w:line="240" w:lineRule="auto"/>
                        <w:jc w:val="both"/>
                        <w:rPr>
                          <w:b/>
                          <w:sz w:val="18"/>
                          <w:szCs w:val="18"/>
                          <w:lang w:val="en-US"/>
                        </w:rPr>
                      </w:pPr>
                      <w:r w:rsidRPr="007072EB">
                        <w:rPr>
                          <w:b/>
                          <w:sz w:val="18"/>
                          <w:szCs w:val="18"/>
                          <w:lang w:val="en-US"/>
                        </w:rPr>
                        <w:t>Canada: 330 Kg/pers/year</w:t>
                      </w:r>
                    </w:p>
                  </w:txbxContent>
                </v:textbox>
              </v:shape>
            </w:pict>
          </mc:Fallback>
        </mc:AlternateContent>
      </w:r>
      <w:r w:rsidR="009B5EEB">
        <w:rPr>
          <w:rFonts w:eastAsiaTheme="minorHAnsi"/>
          <w:bCs/>
          <w:noProof/>
          <w:color w:val="1F497D" w:themeColor="text2"/>
          <w:sz w:val="24"/>
          <w:szCs w:val="24"/>
        </w:rPr>
        <w:drawing>
          <wp:inline distT="0" distB="0" distL="0" distR="0">
            <wp:extent cx="8753475" cy="4604620"/>
            <wp:effectExtent l="19050" t="0" r="9525" b="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5115" t="27684" r="29171" b="16949"/>
                    <a:stretch>
                      <a:fillRect/>
                    </a:stretch>
                  </pic:blipFill>
                  <pic:spPr bwMode="auto">
                    <a:xfrm>
                      <a:off x="0" y="0"/>
                      <a:ext cx="8753040" cy="4604391"/>
                    </a:xfrm>
                    <a:prstGeom prst="rect">
                      <a:avLst/>
                    </a:prstGeom>
                    <a:noFill/>
                    <a:ln w="9525">
                      <a:noFill/>
                      <a:miter lim="800000"/>
                      <a:headEnd/>
                      <a:tailEnd/>
                    </a:ln>
                  </pic:spPr>
                </pic:pic>
              </a:graphicData>
            </a:graphic>
          </wp:inline>
        </w:drawing>
      </w:r>
    </w:p>
    <w:p w:rsidR="009B5EEB" w:rsidRDefault="009B5EEB" w:rsidP="00926831">
      <w:pPr>
        <w:pStyle w:val="ListParagraph"/>
        <w:rPr>
          <w:rFonts w:eastAsiaTheme="minorHAnsi"/>
          <w:bCs/>
          <w:color w:val="1F497D" w:themeColor="text2"/>
          <w:sz w:val="24"/>
          <w:szCs w:val="24"/>
          <w:lang w:val="en-US" w:eastAsia="en-US"/>
        </w:rPr>
        <w:sectPr w:rsidR="009B5EEB" w:rsidSect="009B5EEB">
          <w:pgSz w:w="16838" w:h="11906" w:orient="landscape"/>
          <w:pgMar w:top="1701" w:right="1417" w:bottom="1701" w:left="1417" w:header="708" w:footer="708" w:gutter="0"/>
          <w:cols w:space="708"/>
          <w:docGrid w:linePitch="360"/>
        </w:sectPr>
      </w:pPr>
    </w:p>
    <w:p w:rsidR="00BF0FE4" w:rsidRPr="00BF0FE4" w:rsidRDefault="00BF0FE4" w:rsidP="00BF0FE4">
      <w:pPr>
        <w:jc w:val="center"/>
        <w:rPr>
          <w:rFonts w:eastAsiaTheme="minorHAnsi"/>
          <w:b/>
          <w:bCs/>
          <w:color w:val="E36C0A" w:themeColor="accent6" w:themeShade="BF"/>
          <w:sz w:val="48"/>
          <w:szCs w:val="48"/>
          <w:lang w:val="en-US" w:eastAsia="en-US"/>
        </w:rPr>
      </w:pPr>
      <w:r w:rsidRPr="00BF0FE4">
        <w:rPr>
          <w:rFonts w:eastAsiaTheme="minorHAnsi"/>
          <w:b/>
          <w:bCs/>
          <w:color w:val="E36C0A" w:themeColor="accent6" w:themeShade="BF"/>
          <w:sz w:val="48"/>
          <w:szCs w:val="48"/>
          <w:lang w:val="en-US" w:eastAsia="en-US"/>
        </w:rPr>
        <w:lastRenderedPageBreak/>
        <w:t>Waste production in the UK</w:t>
      </w:r>
    </w:p>
    <w:p w:rsidR="00BF0FE4" w:rsidRPr="00B25BCC" w:rsidRDefault="00BF0FE4" w:rsidP="00353409">
      <w:pPr>
        <w:pStyle w:val="ListParagraph"/>
        <w:numPr>
          <w:ilvl w:val="0"/>
          <w:numId w:val="24"/>
        </w:numPr>
        <w:jc w:val="both"/>
        <w:rPr>
          <w:rFonts w:eastAsiaTheme="minorHAnsi"/>
          <w:bCs/>
          <w:sz w:val="24"/>
          <w:szCs w:val="24"/>
          <w:lang w:val="en-US" w:eastAsia="en-US"/>
        </w:rPr>
      </w:pPr>
      <w:r w:rsidRPr="00B25BCC">
        <w:rPr>
          <w:rFonts w:eastAsiaTheme="minorHAnsi"/>
          <w:bCs/>
          <w:sz w:val="24"/>
          <w:szCs w:val="24"/>
          <w:lang w:val="en-US" w:eastAsia="en-US"/>
        </w:rPr>
        <w:t xml:space="preserve">The UK produces about </w:t>
      </w:r>
      <w:r w:rsidRPr="00B25BCC">
        <w:rPr>
          <w:rFonts w:eastAsiaTheme="minorHAnsi"/>
          <w:b/>
          <w:bCs/>
          <w:sz w:val="24"/>
          <w:szCs w:val="24"/>
          <w:lang w:val="en-US" w:eastAsia="en-US"/>
        </w:rPr>
        <w:t>330 million tonnes of waste a year</w:t>
      </w:r>
      <w:r w:rsidR="00353409" w:rsidRPr="00B25BCC">
        <w:rPr>
          <w:rFonts w:eastAsiaTheme="minorHAnsi"/>
          <w:b/>
          <w:bCs/>
          <w:sz w:val="24"/>
          <w:szCs w:val="24"/>
          <w:lang w:val="en-US" w:eastAsia="en-US"/>
        </w:rPr>
        <w:t>, 480 kg/pers/day</w:t>
      </w:r>
      <w:r w:rsidRPr="00B25BCC">
        <w:rPr>
          <w:rFonts w:eastAsiaTheme="minorHAnsi"/>
          <w:bCs/>
          <w:sz w:val="24"/>
          <w:szCs w:val="24"/>
          <w:lang w:val="en-US" w:eastAsia="en-US"/>
        </w:rPr>
        <w:t>.</w:t>
      </w:r>
    </w:p>
    <w:p w:rsidR="00353409" w:rsidRPr="00B25BCC" w:rsidRDefault="00353409" w:rsidP="00353409">
      <w:pPr>
        <w:pStyle w:val="ListParagraph"/>
        <w:numPr>
          <w:ilvl w:val="0"/>
          <w:numId w:val="24"/>
        </w:numPr>
        <w:jc w:val="both"/>
        <w:rPr>
          <w:rFonts w:eastAsiaTheme="minorHAnsi"/>
          <w:bCs/>
          <w:sz w:val="24"/>
          <w:szCs w:val="24"/>
          <w:lang w:val="en-US" w:eastAsia="en-US"/>
        </w:rPr>
      </w:pPr>
      <w:r w:rsidRPr="00B25BCC">
        <w:rPr>
          <w:rFonts w:eastAsiaTheme="minorHAnsi"/>
          <w:b/>
          <w:bCs/>
          <w:sz w:val="24"/>
          <w:szCs w:val="24"/>
          <w:lang w:val="en-US" w:eastAsia="en-US"/>
        </w:rPr>
        <w:t>Every 8 months the UK produces enough waste to fill Lake Windermere</w:t>
      </w:r>
      <w:r w:rsidRPr="00B25BCC">
        <w:rPr>
          <w:rFonts w:eastAsiaTheme="minorHAnsi"/>
          <w:bCs/>
          <w:sz w:val="24"/>
          <w:szCs w:val="24"/>
          <w:lang w:val="en-US" w:eastAsia="en-US"/>
        </w:rPr>
        <w:t xml:space="preserve"> (the largest lake in England).</w:t>
      </w:r>
    </w:p>
    <w:p w:rsidR="00406EAD" w:rsidRPr="00B25BCC" w:rsidRDefault="00353409" w:rsidP="00353409">
      <w:pPr>
        <w:pStyle w:val="ListParagraph"/>
        <w:numPr>
          <w:ilvl w:val="0"/>
          <w:numId w:val="24"/>
        </w:numPr>
        <w:jc w:val="both"/>
        <w:rPr>
          <w:rFonts w:eastAsiaTheme="minorHAnsi"/>
          <w:bCs/>
          <w:sz w:val="24"/>
          <w:szCs w:val="24"/>
          <w:lang w:val="en-US" w:eastAsia="en-US"/>
        </w:rPr>
      </w:pPr>
      <w:r w:rsidRPr="00B25BCC">
        <w:rPr>
          <w:rFonts w:eastAsiaTheme="minorHAnsi"/>
          <w:bCs/>
          <w:sz w:val="24"/>
          <w:szCs w:val="24"/>
          <w:lang w:val="en-US" w:eastAsia="en-US"/>
        </w:rPr>
        <w:t xml:space="preserve">On average </w:t>
      </w:r>
      <w:r w:rsidRPr="00B25BCC">
        <w:rPr>
          <w:rFonts w:eastAsiaTheme="minorHAnsi"/>
          <w:b/>
          <w:bCs/>
          <w:sz w:val="24"/>
          <w:szCs w:val="24"/>
          <w:lang w:val="en-US" w:eastAsia="en-US"/>
        </w:rPr>
        <w:t>every person in the UK throws away their own body weight in rubbish every 7 weeks</w:t>
      </w:r>
      <w:r w:rsidRPr="00B25BCC">
        <w:rPr>
          <w:rFonts w:eastAsiaTheme="minorHAnsi"/>
          <w:bCs/>
          <w:sz w:val="24"/>
          <w:szCs w:val="24"/>
          <w:lang w:val="en-US"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827"/>
      </w:tblGrid>
      <w:tr w:rsidR="00406EAD" w:rsidTr="00406EAD">
        <w:tc>
          <w:tcPr>
            <w:tcW w:w="817" w:type="dxa"/>
            <w:vAlign w:val="center"/>
          </w:tcPr>
          <w:p w:rsidR="00406EAD" w:rsidRDefault="00406EAD" w:rsidP="007B1AA9">
            <w:pPr>
              <w:pStyle w:val="ListParagraph"/>
              <w:ind w:left="0"/>
              <w:jc w:val="both"/>
              <w:rPr>
                <w:rFonts w:eastAsiaTheme="minorHAnsi"/>
                <w:b/>
                <w:bCs/>
                <w:color w:val="7030A0"/>
                <w:sz w:val="32"/>
                <w:szCs w:val="32"/>
                <w:u w:val="single"/>
                <w:lang w:val="en-US" w:eastAsia="en-US"/>
              </w:rPr>
            </w:pPr>
            <w:r>
              <w:rPr>
                <w:rFonts w:eastAsiaTheme="minorHAnsi"/>
                <w:b/>
                <w:bCs/>
                <w:noProof/>
                <w:color w:val="7030A0"/>
                <w:sz w:val="32"/>
                <w:szCs w:val="32"/>
                <w:u w:val="single"/>
              </w:rPr>
              <w:drawing>
                <wp:inline distT="0" distB="0" distL="0" distR="0">
                  <wp:extent cx="288790" cy="740354"/>
                  <wp:effectExtent l="19050" t="0" r="0" b="0"/>
                  <wp:docPr id="31" name="30 Imagen" descr="plasticcharac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character.gif"/>
                          <pic:cNvPicPr/>
                        </pic:nvPicPr>
                        <pic:blipFill>
                          <a:blip r:embed="rId13"/>
                          <a:stretch>
                            <a:fillRect/>
                          </a:stretch>
                        </pic:blipFill>
                        <pic:spPr>
                          <a:xfrm>
                            <a:off x="0" y="0"/>
                            <a:ext cx="283773" cy="727493"/>
                          </a:xfrm>
                          <a:prstGeom prst="rect">
                            <a:avLst/>
                          </a:prstGeom>
                        </pic:spPr>
                      </pic:pic>
                    </a:graphicData>
                  </a:graphic>
                </wp:inline>
              </w:drawing>
            </w:r>
          </w:p>
        </w:tc>
        <w:tc>
          <w:tcPr>
            <w:tcW w:w="7827" w:type="dxa"/>
            <w:vAlign w:val="center"/>
          </w:tcPr>
          <w:p w:rsidR="00406EAD" w:rsidRDefault="00406EAD" w:rsidP="007B1AA9">
            <w:pPr>
              <w:pStyle w:val="ListParagraph"/>
              <w:ind w:left="0"/>
              <w:jc w:val="both"/>
              <w:rPr>
                <w:rFonts w:eastAsiaTheme="minorHAnsi"/>
                <w:b/>
                <w:bCs/>
                <w:color w:val="7030A0"/>
                <w:sz w:val="32"/>
                <w:szCs w:val="32"/>
                <w:u w:val="single"/>
                <w:lang w:val="en-US" w:eastAsia="en-US"/>
              </w:rPr>
            </w:pPr>
            <w:r w:rsidRPr="00BF0FE4">
              <w:rPr>
                <w:rFonts w:eastAsiaTheme="minorHAnsi"/>
                <w:b/>
                <w:bCs/>
                <w:color w:val="7030A0"/>
                <w:sz w:val="32"/>
                <w:szCs w:val="32"/>
                <w:u w:val="single"/>
                <w:lang w:val="en-US" w:eastAsia="en-US"/>
              </w:rPr>
              <w:t>Plastic</w:t>
            </w:r>
          </w:p>
        </w:tc>
      </w:tr>
    </w:tbl>
    <w:p w:rsidR="00BF0FE4" w:rsidRPr="00B25BCC" w:rsidRDefault="00353409" w:rsidP="00353409">
      <w:pPr>
        <w:pStyle w:val="ListParagraph"/>
        <w:numPr>
          <w:ilvl w:val="0"/>
          <w:numId w:val="24"/>
        </w:numPr>
        <w:jc w:val="both"/>
        <w:rPr>
          <w:rFonts w:eastAsiaTheme="minorHAnsi"/>
          <w:b/>
          <w:bCs/>
          <w:sz w:val="24"/>
          <w:szCs w:val="24"/>
          <w:lang w:val="en-US" w:eastAsia="en-US"/>
        </w:rPr>
      </w:pPr>
      <w:r w:rsidRPr="00B25BCC">
        <w:rPr>
          <w:rFonts w:eastAsiaTheme="minorHAnsi"/>
          <w:b/>
          <w:bCs/>
          <w:sz w:val="24"/>
          <w:szCs w:val="24"/>
          <w:lang w:val="en-US" w:eastAsia="en-US"/>
        </w:rPr>
        <w:t>275.</w:t>
      </w:r>
      <w:r w:rsidR="00BF0FE4" w:rsidRPr="00B25BCC">
        <w:rPr>
          <w:rFonts w:eastAsiaTheme="minorHAnsi"/>
          <w:b/>
          <w:bCs/>
          <w:sz w:val="24"/>
          <w:szCs w:val="24"/>
          <w:lang w:val="en-US" w:eastAsia="en-US"/>
        </w:rPr>
        <w:t xml:space="preserve">000 tonnes of plastic </w:t>
      </w:r>
      <w:r w:rsidR="00BF0FE4" w:rsidRPr="00B25BCC">
        <w:rPr>
          <w:rFonts w:eastAsiaTheme="minorHAnsi"/>
          <w:bCs/>
          <w:sz w:val="24"/>
          <w:szCs w:val="24"/>
          <w:lang w:val="en-US" w:eastAsia="en-US"/>
        </w:rPr>
        <w:t xml:space="preserve">are used </w:t>
      </w:r>
      <w:r w:rsidR="00BF0FE4" w:rsidRPr="00B25BCC">
        <w:rPr>
          <w:rFonts w:eastAsiaTheme="minorHAnsi"/>
          <w:b/>
          <w:bCs/>
          <w:sz w:val="24"/>
          <w:szCs w:val="24"/>
          <w:lang w:val="en-US" w:eastAsia="en-US"/>
        </w:rPr>
        <w:t>each year</w:t>
      </w:r>
      <w:r w:rsidR="00BF0FE4" w:rsidRPr="00B25BCC">
        <w:rPr>
          <w:rFonts w:eastAsiaTheme="minorHAnsi"/>
          <w:bCs/>
          <w:sz w:val="24"/>
          <w:szCs w:val="24"/>
          <w:lang w:val="en-US" w:eastAsia="en-US"/>
        </w:rPr>
        <w:t xml:space="preserve"> in the UK, that’s about </w:t>
      </w:r>
      <w:r w:rsidR="00BF0FE4" w:rsidRPr="00B25BCC">
        <w:rPr>
          <w:rFonts w:eastAsiaTheme="minorHAnsi"/>
          <w:b/>
          <w:bCs/>
          <w:sz w:val="24"/>
          <w:szCs w:val="24"/>
          <w:lang w:val="en-US" w:eastAsia="en-US"/>
        </w:rPr>
        <w:t xml:space="preserve">15 million bottles </w:t>
      </w:r>
      <w:r w:rsidR="004F2BEA" w:rsidRPr="00B25BCC">
        <w:rPr>
          <w:rFonts w:eastAsiaTheme="minorHAnsi"/>
          <w:b/>
          <w:bCs/>
          <w:sz w:val="24"/>
          <w:szCs w:val="24"/>
          <w:lang w:val="en-US" w:eastAsia="en-US"/>
        </w:rPr>
        <w:t xml:space="preserve">and 13 billion plastic carrier bags </w:t>
      </w:r>
      <w:r w:rsidR="00BF0FE4" w:rsidRPr="00B25BCC">
        <w:rPr>
          <w:rFonts w:eastAsiaTheme="minorHAnsi"/>
          <w:b/>
          <w:bCs/>
          <w:sz w:val="24"/>
          <w:szCs w:val="24"/>
          <w:lang w:val="en-US" w:eastAsia="en-US"/>
        </w:rPr>
        <w:t>per day.</w:t>
      </w:r>
    </w:p>
    <w:p w:rsidR="00BA069C" w:rsidRPr="00B25BCC" w:rsidRDefault="00BF0FE4" w:rsidP="00BA069C">
      <w:pPr>
        <w:pStyle w:val="ListParagraph"/>
        <w:numPr>
          <w:ilvl w:val="0"/>
          <w:numId w:val="24"/>
        </w:numPr>
        <w:jc w:val="both"/>
        <w:rPr>
          <w:rFonts w:eastAsiaTheme="minorHAnsi"/>
          <w:bCs/>
          <w:sz w:val="24"/>
          <w:szCs w:val="24"/>
          <w:lang w:val="en-US" w:eastAsia="en-US"/>
        </w:rPr>
      </w:pPr>
      <w:r w:rsidRPr="00B25BCC">
        <w:rPr>
          <w:rFonts w:eastAsiaTheme="minorHAnsi"/>
          <w:bCs/>
          <w:sz w:val="24"/>
          <w:szCs w:val="24"/>
          <w:lang w:val="en-US" w:eastAsia="en-US"/>
        </w:rPr>
        <w:t xml:space="preserve">Most families </w:t>
      </w:r>
      <w:r w:rsidRPr="00B25BCC">
        <w:rPr>
          <w:rFonts w:eastAsiaTheme="minorHAnsi"/>
          <w:b/>
          <w:bCs/>
          <w:sz w:val="24"/>
          <w:szCs w:val="24"/>
          <w:lang w:val="en-US" w:eastAsia="en-US"/>
        </w:rPr>
        <w:t>throw away about 40</w:t>
      </w:r>
      <w:r w:rsidR="00353409" w:rsidRPr="00B25BCC">
        <w:rPr>
          <w:rFonts w:eastAsiaTheme="minorHAnsi"/>
          <w:b/>
          <w:bCs/>
          <w:sz w:val="24"/>
          <w:szCs w:val="24"/>
          <w:lang w:val="en-US" w:eastAsia="en-US"/>
        </w:rPr>
        <w:t xml:space="preserve"> </w:t>
      </w:r>
      <w:r w:rsidRPr="00B25BCC">
        <w:rPr>
          <w:rFonts w:eastAsiaTheme="minorHAnsi"/>
          <w:b/>
          <w:bCs/>
          <w:sz w:val="24"/>
          <w:szCs w:val="24"/>
          <w:lang w:val="en-US" w:eastAsia="en-US"/>
        </w:rPr>
        <w:t>kg of plastic per year</w:t>
      </w:r>
      <w:r w:rsidRPr="00B25BCC">
        <w:rPr>
          <w:rFonts w:eastAsiaTheme="minorHAnsi"/>
          <w:bCs/>
          <w:sz w:val="24"/>
          <w:szCs w:val="24"/>
          <w:lang w:val="en-US"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7724"/>
      </w:tblGrid>
      <w:tr w:rsidR="00406EAD" w:rsidTr="008900F7">
        <w:tc>
          <w:tcPr>
            <w:tcW w:w="817" w:type="dxa"/>
            <w:vAlign w:val="center"/>
          </w:tcPr>
          <w:p w:rsidR="00406EAD" w:rsidRDefault="00406EAD" w:rsidP="008900F7">
            <w:pPr>
              <w:pStyle w:val="ListParagraph"/>
              <w:ind w:left="0"/>
              <w:jc w:val="both"/>
              <w:rPr>
                <w:rFonts w:eastAsiaTheme="minorHAnsi"/>
                <w:b/>
                <w:bCs/>
                <w:color w:val="7030A0"/>
                <w:sz w:val="32"/>
                <w:szCs w:val="32"/>
                <w:u w:val="single"/>
                <w:lang w:val="en-US" w:eastAsia="en-US"/>
              </w:rPr>
            </w:pPr>
            <w:r>
              <w:rPr>
                <w:rFonts w:eastAsiaTheme="minorHAnsi"/>
                <w:b/>
                <w:bCs/>
                <w:noProof/>
                <w:color w:val="7030A0"/>
                <w:sz w:val="32"/>
                <w:szCs w:val="32"/>
                <w:u w:val="single"/>
              </w:rPr>
              <w:drawing>
                <wp:inline distT="0" distB="0" distL="0" distR="0">
                  <wp:extent cx="470019" cy="571500"/>
                  <wp:effectExtent l="19050" t="0" r="6231" b="0"/>
                  <wp:docPr id="33" name="32 Imagen" descr="papercharac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haracter.gif"/>
                          <pic:cNvPicPr/>
                        </pic:nvPicPr>
                        <pic:blipFill>
                          <a:blip r:embed="rId14"/>
                          <a:stretch>
                            <a:fillRect/>
                          </a:stretch>
                        </pic:blipFill>
                        <pic:spPr>
                          <a:xfrm>
                            <a:off x="0" y="0"/>
                            <a:ext cx="470019" cy="571500"/>
                          </a:xfrm>
                          <a:prstGeom prst="rect">
                            <a:avLst/>
                          </a:prstGeom>
                        </pic:spPr>
                      </pic:pic>
                    </a:graphicData>
                  </a:graphic>
                </wp:inline>
              </w:drawing>
            </w:r>
          </w:p>
        </w:tc>
        <w:tc>
          <w:tcPr>
            <w:tcW w:w="7827" w:type="dxa"/>
            <w:vAlign w:val="center"/>
          </w:tcPr>
          <w:p w:rsidR="00406EAD" w:rsidRDefault="00406EAD" w:rsidP="008900F7">
            <w:pPr>
              <w:pStyle w:val="ListParagraph"/>
              <w:ind w:left="0"/>
              <w:jc w:val="both"/>
              <w:rPr>
                <w:rFonts w:eastAsiaTheme="minorHAnsi"/>
                <w:b/>
                <w:bCs/>
                <w:color w:val="7030A0"/>
                <w:sz w:val="32"/>
                <w:szCs w:val="32"/>
                <w:u w:val="single"/>
                <w:lang w:val="en-US" w:eastAsia="en-US"/>
              </w:rPr>
            </w:pPr>
            <w:r w:rsidRPr="00BA069C">
              <w:rPr>
                <w:rFonts w:eastAsiaTheme="minorHAnsi"/>
                <w:b/>
                <w:bCs/>
                <w:color w:val="7030A0"/>
                <w:sz w:val="32"/>
                <w:szCs w:val="32"/>
                <w:u w:val="single"/>
                <w:lang w:val="en-US" w:eastAsia="en-US"/>
              </w:rPr>
              <w:t>Paper</w:t>
            </w:r>
          </w:p>
        </w:tc>
      </w:tr>
    </w:tbl>
    <w:p w:rsidR="00BA069C" w:rsidRPr="00B25BCC" w:rsidRDefault="00BA069C" w:rsidP="00BA069C">
      <w:pPr>
        <w:pStyle w:val="ListParagraph"/>
        <w:numPr>
          <w:ilvl w:val="0"/>
          <w:numId w:val="24"/>
        </w:numPr>
        <w:jc w:val="both"/>
        <w:rPr>
          <w:rFonts w:eastAsiaTheme="minorHAnsi"/>
          <w:bCs/>
          <w:sz w:val="24"/>
          <w:szCs w:val="24"/>
          <w:lang w:val="en-US" w:eastAsia="en-US"/>
        </w:rPr>
      </w:pPr>
      <w:r w:rsidRPr="00B25BCC">
        <w:rPr>
          <w:rFonts w:eastAsiaTheme="minorHAnsi"/>
          <w:bCs/>
          <w:sz w:val="24"/>
          <w:szCs w:val="24"/>
          <w:lang w:val="en-US" w:eastAsia="en-US"/>
        </w:rPr>
        <w:t xml:space="preserve">We use </w:t>
      </w:r>
      <w:r w:rsidRPr="00B25BCC">
        <w:rPr>
          <w:rFonts w:eastAsiaTheme="minorHAnsi"/>
          <w:b/>
          <w:bCs/>
          <w:sz w:val="24"/>
          <w:szCs w:val="24"/>
          <w:lang w:val="en-US" w:eastAsia="en-US"/>
        </w:rPr>
        <w:t>12,5 million tonnes of paper and cardboard every year</w:t>
      </w:r>
      <w:r w:rsidRPr="00B25BCC">
        <w:rPr>
          <w:rFonts w:eastAsiaTheme="minorHAnsi"/>
          <w:bCs/>
          <w:sz w:val="24"/>
          <w:szCs w:val="24"/>
          <w:lang w:val="en-US" w:eastAsia="en-US"/>
        </w:rPr>
        <w:t xml:space="preserve"> in the UK.</w:t>
      </w:r>
    </w:p>
    <w:p w:rsidR="004F2BEA" w:rsidRPr="00B25BCC" w:rsidRDefault="004F2BEA" w:rsidP="00BA069C">
      <w:pPr>
        <w:pStyle w:val="ListParagraph"/>
        <w:numPr>
          <w:ilvl w:val="0"/>
          <w:numId w:val="24"/>
        </w:numPr>
        <w:jc w:val="both"/>
        <w:rPr>
          <w:rFonts w:eastAsiaTheme="minorHAnsi"/>
          <w:bCs/>
          <w:sz w:val="24"/>
          <w:szCs w:val="24"/>
          <w:lang w:val="en-US" w:eastAsia="en-US"/>
        </w:rPr>
      </w:pPr>
      <w:r w:rsidRPr="00B25BCC">
        <w:rPr>
          <w:rFonts w:eastAsiaTheme="minorHAnsi"/>
          <w:bCs/>
          <w:sz w:val="24"/>
          <w:szCs w:val="24"/>
          <w:lang w:val="en-US" w:eastAsia="en-US"/>
        </w:rPr>
        <w:t xml:space="preserve">The average person in the UK gets through </w:t>
      </w:r>
      <w:r w:rsidRPr="00B25BCC">
        <w:rPr>
          <w:rFonts w:eastAsiaTheme="minorHAnsi"/>
          <w:b/>
          <w:bCs/>
          <w:sz w:val="24"/>
          <w:szCs w:val="24"/>
          <w:lang w:val="en-US" w:eastAsia="en-US"/>
        </w:rPr>
        <w:t>38 kg of newspapers per year</w:t>
      </w:r>
      <w:r w:rsidRPr="00B25BCC">
        <w:rPr>
          <w:rFonts w:eastAsiaTheme="minorHAnsi"/>
          <w:bCs/>
          <w:sz w:val="24"/>
          <w:szCs w:val="24"/>
          <w:lang w:val="en-US" w:eastAsia="en-US"/>
        </w:rPr>
        <w:t xml:space="preserve">. It takes </w:t>
      </w:r>
      <w:r w:rsidRPr="00B25BCC">
        <w:rPr>
          <w:rFonts w:eastAsiaTheme="minorHAnsi"/>
          <w:b/>
          <w:bCs/>
          <w:sz w:val="24"/>
          <w:szCs w:val="24"/>
          <w:lang w:val="en-US" w:eastAsia="en-US"/>
        </w:rPr>
        <w:t>24 trees to make 1 ton of newspaper</w:t>
      </w:r>
      <w:r w:rsidRPr="00B25BCC">
        <w:rPr>
          <w:rFonts w:eastAsiaTheme="minorHAnsi"/>
          <w:bCs/>
          <w:sz w:val="24"/>
          <w:szCs w:val="24"/>
          <w:lang w:val="en-US" w:eastAsia="en-US"/>
        </w:rPr>
        <w:t>.</w:t>
      </w:r>
    </w:p>
    <w:p w:rsidR="00840850" w:rsidRPr="00B25BCC" w:rsidRDefault="00840850" w:rsidP="00840850">
      <w:pPr>
        <w:pStyle w:val="ListParagraph"/>
        <w:numPr>
          <w:ilvl w:val="0"/>
          <w:numId w:val="24"/>
        </w:numPr>
        <w:jc w:val="both"/>
        <w:rPr>
          <w:rFonts w:eastAsiaTheme="minorHAnsi"/>
          <w:bCs/>
          <w:sz w:val="24"/>
          <w:szCs w:val="24"/>
          <w:lang w:val="en-US" w:eastAsia="en-US"/>
        </w:rPr>
      </w:pPr>
      <w:r w:rsidRPr="00B25BCC">
        <w:rPr>
          <w:rFonts w:eastAsiaTheme="minorHAnsi"/>
          <w:bCs/>
          <w:sz w:val="24"/>
          <w:szCs w:val="24"/>
          <w:lang w:val="en-US" w:eastAsia="en-US"/>
        </w:rPr>
        <w:t xml:space="preserve">To grow enough trees to provide the amount of paper that Britain uses each year, </w:t>
      </w:r>
      <w:r w:rsidRPr="00B25BCC">
        <w:rPr>
          <w:rFonts w:eastAsiaTheme="minorHAnsi"/>
          <w:b/>
          <w:bCs/>
          <w:sz w:val="24"/>
          <w:szCs w:val="24"/>
          <w:lang w:val="en-US" w:eastAsia="en-US"/>
        </w:rPr>
        <w:t>you would need a forest the size of Wales</w:t>
      </w:r>
      <w:r w:rsidRPr="00B25BCC">
        <w:rPr>
          <w:rFonts w:eastAsiaTheme="minorHAnsi"/>
          <w:bCs/>
          <w:sz w:val="24"/>
          <w:szCs w:val="24"/>
          <w:lang w:val="en-US"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7827"/>
      </w:tblGrid>
      <w:tr w:rsidR="00406EAD" w:rsidTr="00406EAD">
        <w:tc>
          <w:tcPr>
            <w:tcW w:w="876" w:type="dxa"/>
            <w:vAlign w:val="center"/>
          </w:tcPr>
          <w:p w:rsidR="00406EAD" w:rsidRDefault="00406EAD" w:rsidP="008900F7">
            <w:pPr>
              <w:pStyle w:val="ListParagraph"/>
              <w:ind w:left="0"/>
              <w:jc w:val="both"/>
              <w:rPr>
                <w:rFonts w:eastAsiaTheme="minorHAnsi"/>
                <w:b/>
                <w:bCs/>
                <w:color w:val="7030A0"/>
                <w:sz w:val="32"/>
                <w:szCs w:val="32"/>
                <w:u w:val="single"/>
                <w:lang w:val="en-US" w:eastAsia="en-US"/>
              </w:rPr>
            </w:pPr>
            <w:r>
              <w:rPr>
                <w:rFonts w:eastAsiaTheme="minorHAnsi"/>
                <w:b/>
                <w:bCs/>
                <w:noProof/>
                <w:color w:val="7030A0"/>
                <w:sz w:val="32"/>
                <w:szCs w:val="32"/>
                <w:u w:val="single"/>
              </w:rPr>
              <w:drawing>
                <wp:inline distT="0" distB="0" distL="0" distR="0">
                  <wp:extent cx="390525" cy="730838"/>
                  <wp:effectExtent l="19050" t="0" r="9525" b="0"/>
                  <wp:docPr id="37" name="36 Imagen" descr="cancharac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haracter.gif"/>
                          <pic:cNvPicPr/>
                        </pic:nvPicPr>
                        <pic:blipFill>
                          <a:blip r:embed="rId15"/>
                          <a:stretch>
                            <a:fillRect/>
                          </a:stretch>
                        </pic:blipFill>
                        <pic:spPr>
                          <a:xfrm>
                            <a:off x="0" y="0"/>
                            <a:ext cx="389816" cy="729512"/>
                          </a:xfrm>
                          <a:prstGeom prst="rect">
                            <a:avLst/>
                          </a:prstGeom>
                        </pic:spPr>
                      </pic:pic>
                    </a:graphicData>
                  </a:graphic>
                </wp:inline>
              </w:drawing>
            </w:r>
          </w:p>
        </w:tc>
        <w:tc>
          <w:tcPr>
            <w:tcW w:w="7827" w:type="dxa"/>
            <w:vAlign w:val="center"/>
          </w:tcPr>
          <w:p w:rsidR="00406EAD" w:rsidRDefault="00406EAD" w:rsidP="008900F7">
            <w:pPr>
              <w:pStyle w:val="ListParagraph"/>
              <w:ind w:left="0"/>
              <w:jc w:val="both"/>
              <w:rPr>
                <w:rFonts w:eastAsiaTheme="minorHAnsi"/>
                <w:b/>
                <w:bCs/>
                <w:color w:val="7030A0"/>
                <w:sz w:val="32"/>
                <w:szCs w:val="32"/>
                <w:u w:val="single"/>
                <w:lang w:val="en-US" w:eastAsia="en-US"/>
              </w:rPr>
            </w:pPr>
            <w:r w:rsidRPr="00840850">
              <w:rPr>
                <w:rFonts w:eastAsiaTheme="minorHAnsi"/>
                <w:b/>
                <w:bCs/>
                <w:color w:val="7030A0"/>
                <w:sz w:val="32"/>
                <w:szCs w:val="32"/>
                <w:u w:val="single"/>
                <w:lang w:val="en-US" w:eastAsia="en-US"/>
              </w:rPr>
              <w:t>Al</w:t>
            </w:r>
            <w:r>
              <w:rPr>
                <w:rFonts w:eastAsiaTheme="minorHAnsi"/>
                <w:b/>
                <w:bCs/>
                <w:color w:val="7030A0"/>
                <w:sz w:val="32"/>
                <w:szCs w:val="32"/>
                <w:u w:val="single"/>
                <w:lang w:val="en-US" w:eastAsia="en-US"/>
              </w:rPr>
              <w:t>umin</w:t>
            </w:r>
            <w:r w:rsidRPr="00840850">
              <w:rPr>
                <w:rFonts w:eastAsiaTheme="minorHAnsi"/>
                <w:b/>
                <w:bCs/>
                <w:color w:val="7030A0"/>
                <w:sz w:val="32"/>
                <w:szCs w:val="32"/>
                <w:u w:val="single"/>
                <w:lang w:val="en-US" w:eastAsia="en-US"/>
              </w:rPr>
              <w:t>um</w:t>
            </w:r>
          </w:p>
        </w:tc>
      </w:tr>
    </w:tbl>
    <w:p w:rsidR="00406EAD" w:rsidRPr="00B25BCC" w:rsidRDefault="00406EAD" w:rsidP="00406EAD">
      <w:pPr>
        <w:pStyle w:val="ListParagraph"/>
        <w:numPr>
          <w:ilvl w:val="0"/>
          <w:numId w:val="24"/>
        </w:numPr>
        <w:jc w:val="both"/>
        <w:rPr>
          <w:rFonts w:eastAsiaTheme="minorHAnsi"/>
          <w:bCs/>
          <w:sz w:val="24"/>
          <w:szCs w:val="24"/>
          <w:lang w:val="en-US" w:eastAsia="en-US"/>
        </w:rPr>
      </w:pPr>
      <w:r w:rsidRPr="00B25BCC">
        <w:rPr>
          <w:rFonts w:eastAsiaTheme="minorHAnsi"/>
          <w:b/>
          <w:bCs/>
          <w:sz w:val="24"/>
          <w:szCs w:val="24"/>
          <w:lang w:val="en-US" w:eastAsia="en-US"/>
        </w:rPr>
        <w:t>24 million tonnes of aluminum is produced annually</w:t>
      </w:r>
      <w:r w:rsidRPr="00B25BCC">
        <w:rPr>
          <w:rFonts w:eastAsiaTheme="minorHAnsi"/>
          <w:bCs/>
          <w:sz w:val="24"/>
          <w:szCs w:val="24"/>
          <w:lang w:val="en-US" w:eastAsia="en-US"/>
        </w:rPr>
        <w:t>, 51.000 tonnes of which ends up as packaging in the UK.</w:t>
      </w:r>
    </w:p>
    <w:p w:rsidR="00500039" w:rsidRPr="00B25BCC" w:rsidRDefault="00500039" w:rsidP="00500039">
      <w:pPr>
        <w:pStyle w:val="ListParagraph"/>
        <w:numPr>
          <w:ilvl w:val="0"/>
          <w:numId w:val="24"/>
        </w:numPr>
        <w:jc w:val="both"/>
        <w:rPr>
          <w:rFonts w:eastAsiaTheme="minorHAnsi"/>
          <w:bCs/>
          <w:sz w:val="24"/>
          <w:szCs w:val="24"/>
          <w:lang w:val="en-US" w:eastAsia="en-US"/>
        </w:rPr>
      </w:pPr>
      <w:r w:rsidRPr="00B25BCC">
        <w:rPr>
          <w:rFonts w:eastAsiaTheme="minorHAnsi"/>
          <w:bCs/>
          <w:sz w:val="24"/>
          <w:szCs w:val="24"/>
          <w:lang w:val="en-US" w:eastAsia="en-US"/>
        </w:rPr>
        <w:t xml:space="preserve">The UK uses about </w:t>
      </w:r>
      <w:r w:rsidRPr="00B25BCC">
        <w:rPr>
          <w:rFonts w:eastAsiaTheme="minorHAnsi"/>
          <w:b/>
          <w:bCs/>
          <w:sz w:val="24"/>
          <w:szCs w:val="24"/>
          <w:lang w:val="en-US" w:eastAsia="en-US"/>
        </w:rPr>
        <w:t>12 billion cans each year</w:t>
      </w:r>
      <w:r w:rsidRPr="00B25BCC">
        <w:rPr>
          <w:rFonts w:eastAsiaTheme="minorHAnsi"/>
          <w:bCs/>
          <w:sz w:val="24"/>
          <w:szCs w:val="24"/>
          <w:lang w:val="en-US" w:eastAsia="en-US"/>
        </w:rPr>
        <w:t xml:space="preserve"> – that’s enough to stretch to the moon and back!</w:t>
      </w:r>
    </w:p>
    <w:p w:rsidR="00406EAD" w:rsidRPr="00B25BCC" w:rsidRDefault="00406EAD" w:rsidP="00406EAD">
      <w:pPr>
        <w:pStyle w:val="ListParagraph"/>
        <w:numPr>
          <w:ilvl w:val="0"/>
          <w:numId w:val="24"/>
        </w:numPr>
        <w:jc w:val="both"/>
        <w:rPr>
          <w:rFonts w:eastAsiaTheme="minorHAnsi"/>
          <w:bCs/>
          <w:sz w:val="24"/>
          <w:szCs w:val="24"/>
          <w:lang w:val="en-US" w:eastAsia="en-US"/>
        </w:rPr>
      </w:pPr>
      <w:r w:rsidRPr="00B25BCC">
        <w:rPr>
          <w:rFonts w:eastAsiaTheme="minorHAnsi"/>
          <w:b/>
          <w:bCs/>
          <w:sz w:val="24"/>
          <w:szCs w:val="24"/>
          <w:lang w:val="en-US" w:eastAsia="en-US"/>
        </w:rPr>
        <w:t>£36.000.000 worth of aluminum is thrown away each year</w:t>
      </w:r>
      <w:r w:rsidRPr="00B25BCC">
        <w:rPr>
          <w:rFonts w:eastAsiaTheme="minorHAnsi"/>
          <w:bCs/>
          <w:sz w:val="24"/>
          <w:szCs w:val="24"/>
          <w:lang w:val="en-US"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827"/>
      </w:tblGrid>
      <w:tr w:rsidR="00406EAD" w:rsidTr="008900F7">
        <w:tc>
          <w:tcPr>
            <w:tcW w:w="817" w:type="dxa"/>
            <w:vAlign w:val="center"/>
          </w:tcPr>
          <w:p w:rsidR="00406EAD" w:rsidRDefault="00406EAD" w:rsidP="008900F7">
            <w:pPr>
              <w:pStyle w:val="ListParagraph"/>
              <w:ind w:left="0"/>
              <w:jc w:val="both"/>
              <w:rPr>
                <w:rFonts w:eastAsiaTheme="minorHAnsi"/>
                <w:b/>
                <w:bCs/>
                <w:color w:val="7030A0"/>
                <w:sz w:val="32"/>
                <w:szCs w:val="32"/>
                <w:u w:val="single"/>
                <w:lang w:val="en-US" w:eastAsia="en-US"/>
              </w:rPr>
            </w:pPr>
            <w:r>
              <w:rPr>
                <w:rFonts w:eastAsiaTheme="minorHAnsi"/>
                <w:b/>
                <w:bCs/>
                <w:noProof/>
                <w:color w:val="7030A0"/>
                <w:sz w:val="32"/>
                <w:szCs w:val="32"/>
                <w:u w:val="single"/>
              </w:rPr>
              <w:drawing>
                <wp:inline distT="0" distB="0" distL="0" distR="0">
                  <wp:extent cx="333375" cy="811704"/>
                  <wp:effectExtent l="19050" t="0" r="9525" b="0"/>
                  <wp:docPr id="39" name="38 Imagen" descr="glasscharac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character.gif"/>
                          <pic:cNvPicPr/>
                        </pic:nvPicPr>
                        <pic:blipFill>
                          <a:blip r:embed="rId16"/>
                          <a:stretch>
                            <a:fillRect/>
                          </a:stretch>
                        </pic:blipFill>
                        <pic:spPr>
                          <a:xfrm>
                            <a:off x="0" y="0"/>
                            <a:ext cx="332574" cy="809754"/>
                          </a:xfrm>
                          <a:prstGeom prst="rect">
                            <a:avLst/>
                          </a:prstGeom>
                        </pic:spPr>
                      </pic:pic>
                    </a:graphicData>
                  </a:graphic>
                </wp:inline>
              </w:drawing>
            </w:r>
          </w:p>
        </w:tc>
        <w:tc>
          <w:tcPr>
            <w:tcW w:w="7827" w:type="dxa"/>
            <w:vAlign w:val="center"/>
          </w:tcPr>
          <w:p w:rsidR="00406EAD" w:rsidRDefault="00406EAD" w:rsidP="00406EAD">
            <w:pPr>
              <w:pStyle w:val="ListParagraph"/>
              <w:ind w:left="0"/>
              <w:jc w:val="both"/>
              <w:rPr>
                <w:rFonts w:eastAsiaTheme="minorHAnsi"/>
                <w:b/>
                <w:bCs/>
                <w:color w:val="7030A0"/>
                <w:sz w:val="32"/>
                <w:szCs w:val="32"/>
                <w:u w:val="single"/>
                <w:lang w:val="en-US" w:eastAsia="en-US"/>
              </w:rPr>
            </w:pPr>
            <w:r>
              <w:rPr>
                <w:rFonts w:eastAsiaTheme="minorHAnsi"/>
                <w:b/>
                <w:bCs/>
                <w:color w:val="7030A0"/>
                <w:sz w:val="32"/>
                <w:szCs w:val="32"/>
                <w:u w:val="single"/>
                <w:lang w:val="en-US" w:eastAsia="en-US"/>
              </w:rPr>
              <w:t>Glass</w:t>
            </w:r>
          </w:p>
        </w:tc>
      </w:tr>
    </w:tbl>
    <w:p w:rsidR="00B25BCC" w:rsidRDefault="000239E3" w:rsidP="000239E3">
      <w:pPr>
        <w:pStyle w:val="ListParagraph"/>
        <w:numPr>
          <w:ilvl w:val="0"/>
          <w:numId w:val="24"/>
        </w:numPr>
        <w:jc w:val="both"/>
        <w:rPr>
          <w:rFonts w:eastAsiaTheme="minorHAnsi"/>
          <w:bCs/>
          <w:sz w:val="24"/>
          <w:szCs w:val="24"/>
          <w:lang w:val="en-US" w:eastAsia="en-US"/>
        </w:rPr>
      </w:pPr>
      <w:r w:rsidRPr="00B25BCC">
        <w:rPr>
          <w:rFonts w:eastAsiaTheme="minorHAnsi"/>
          <w:b/>
          <w:bCs/>
          <w:sz w:val="24"/>
          <w:szCs w:val="24"/>
          <w:lang w:val="en-US" w:eastAsia="en-US"/>
        </w:rPr>
        <w:t>Each UK family uses an average of 500 glass bottles and jars annually</w:t>
      </w:r>
      <w:r w:rsidRPr="00B25BCC">
        <w:rPr>
          <w:rFonts w:eastAsiaTheme="minorHAnsi"/>
          <w:bCs/>
          <w:sz w:val="24"/>
          <w:szCs w:val="24"/>
          <w:lang w:val="en-US" w:eastAsia="en-US"/>
        </w:rPr>
        <w:t>.</w:t>
      </w:r>
    </w:p>
    <w:p w:rsidR="00B25BCC" w:rsidRDefault="00B25BCC">
      <w:pPr>
        <w:rPr>
          <w:rFonts w:eastAsiaTheme="minorHAnsi"/>
          <w:bCs/>
          <w:sz w:val="24"/>
          <w:szCs w:val="24"/>
          <w:lang w:val="en-US" w:eastAsia="en-US"/>
        </w:rPr>
      </w:pPr>
      <w:r>
        <w:rPr>
          <w:rFonts w:eastAsiaTheme="minorHAnsi"/>
          <w:bCs/>
          <w:sz w:val="24"/>
          <w:szCs w:val="24"/>
          <w:lang w:val="en-US" w:eastAsia="en-US"/>
        </w:rPr>
        <w:br w:type="page"/>
      </w:r>
    </w:p>
    <w:p w:rsidR="00441F9C" w:rsidRPr="00441F9C" w:rsidRDefault="00441F9C" w:rsidP="00441F9C">
      <w:pPr>
        <w:jc w:val="center"/>
        <w:rPr>
          <w:rFonts w:eastAsiaTheme="minorHAnsi"/>
          <w:b/>
          <w:bCs/>
          <w:color w:val="E36C0A" w:themeColor="accent6" w:themeShade="BF"/>
          <w:sz w:val="48"/>
          <w:szCs w:val="48"/>
          <w:lang w:val="en-US" w:eastAsia="en-US"/>
        </w:rPr>
      </w:pPr>
      <w:r w:rsidRPr="00441F9C">
        <w:rPr>
          <w:rFonts w:eastAsiaTheme="minorHAnsi"/>
          <w:b/>
          <w:bCs/>
          <w:color w:val="E36C0A" w:themeColor="accent6" w:themeShade="BF"/>
          <w:sz w:val="48"/>
          <w:szCs w:val="48"/>
          <w:lang w:val="en-US" w:eastAsia="en-US"/>
        </w:rPr>
        <w:lastRenderedPageBreak/>
        <w:t>What happen with food?</w:t>
      </w:r>
    </w:p>
    <w:p w:rsidR="00BF0FE4" w:rsidRPr="002247DF" w:rsidRDefault="00D20D23" w:rsidP="00D20D23">
      <w:pPr>
        <w:pStyle w:val="ListParagraph"/>
        <w:numPr>
          <w:ilvl w:val="0"/>
          <w:numId w:val="24"/>
        </w:numPr>
        <w:jc w:val="both"/>
        <w:rPr>
          <w:rFonts w:eastAsiaTheme="minorHAnsi"/>
          <w:bCs/>
          <w:sz w:val="24"/>
          <w:szCs w:val="24"/>
          <w:lang w:val="en-US" w:eastAsia="en-US"/>
        </w:rPr>
      </w:pPr>
      <w:r w:rsidRPr="002247DF">
        <w:rPr>
          <w:rFonts w:eastAsiaTheme="minorHAnsi"/>
          <w:b/>
          <w:bCs/>
          <w:sz w:val="24"/>
          <w:szCs w:val="24"/>
          <w:lang w:val="en-US" w:eastAsia="en-US"/>
        </w:rPr>
        <w:t xml:space="preserve">The average UK family is wasting nearly £60 a month </w:t>
      </w:r>
      <w:r w:rsidRPr="002247DF">
        <w:rPr>
          <w:rFonts w:eastAsiaTheme="minorHAnsi"/>
          <w:bCs/>
          <w:sz w:val="24"/>
          <w:szCs w:val="24"/>
          <w:lang w:val="en-US" w:eastAsia="en-US"/>
        </w:rPr>
        <w:t>by throwing away almost an entire meal a day.</w:t>
      </w:r>
    </w:p>
    <w:p w:rsidR="007220DC" w:rsidRPr="002247DF" w:rsidRDefault="007220DC" w:rsidP="00D20D23">
      <w:pPr>
        <w:pStyle w:val="ListParagraph"/>
        <w:numPr>
          <w:ilvl w:val="0"/>
          <w:numId w:val="24"/>
        </w:numPr>
        <w:jc w:val="both"/>
        <w:rPr>
          <w:rFonts w:eastAsiaTheme="minorHAnsi"/>
          <w:bCs/>
          <w:sz w:val="24"/>
          <w:szCs w:val="24"/>
          <w:lang w:val="en-US" w:eastAsia="en-US"/>
        </w:rPr>
      </w:pPr>
      <w:r w:rsidRPr="002247DF">
        <w:rPr>
          <w:rFonts w:eastAsiaTheme="minorHAnsi"/>
          <w:b/>
          <w:bCs/>
          <w:sz w:val="24"/>
          <w:szCs w:val="24"/>
          <w:lang w:val="en-US" w:eastAsia="en-US"/>
        </w:rPr>
        <w:t>Almost</w:t>
      </w:r>
      <w:r w:rsidR="001C5A11" w:rsidRPr="002247DF">
        <w:rPr>
          <w:rFonts w:eastAsiaTheme="minorHAnsi"/>
          <w:b/>
          <w:bCs/>
          <w:sz w:val="24"/>
          <w:szCs w:val="24"/>
          <w:lang w:val="en-US" w:eastAsia="en-US"/>
        </w:rPr>
        <w:t xml:space="preserve"> </w:t>
      </w:r>
      <w:r w:rsidRPr="002247DF">
        <w:rPr>
          <w:rFonts w:eastAsiaTheme="minorHAnsi"/>
          <w:b/>
          <w:bCs/>
          <w:sz w:val="24"/>
          <w:szCs w:val="24"/>
          <w:lang w:val="en-US" w:eastAsia="en-US"/>
        </w:rPr>
        <w:t>50%</w:t>
      </w:r>
      <w:r w:rsidR="001C5A11" w:rsidRPr="002247DF">
        <w:rPr>
          <w:rFonts w:eastAsiaTheme="minorHAnsi"/>
          <w:b/>
          <w:bCs/>
          <w:sz w:val="24"/>
          <w:szCs w:val="24"/>
          <w:lang w:val="en-US" w:eastAsia="en-US"/>
        </w:rPr>
        <w:t xml:space="preserve"> </w:t>
      </w:r>
      <w:r w:rsidRPr="002247DF">
        <w:rPr>
          <w:rFonts w:eastAsiaTheme="minorHAnsi"/>
          <w:b/>
          <w:bCs/>
          <w:sz w:val="24"/>
          <w:szCs w:val="24"/>
          <w:lang w:val="en-US" w:eastAsia="en-US"/>
        </w:rPr>
        <w:t>of the total amount of food thrown away in the UK comes from our homes. We throw away</w:t>
      </w:r>
      <w:r w:rsidR="001C5A11" w:rsidRPr="002247DF">
        <w:rPr>
          <w:rFonts w:eastAsiaTheme="minorHAnsi"/>
          <w:b/>
          <w:bCs/>
          <w:sz w:val="24"/>
          <w:szCs w:val="24"/>
          <w:lang w:val="en-US" w:eastAsia="en-US"/>
        </w:rPr>
        <w:t xml:space="preserve"> </w:t>
      </w:r>
      <w:r w:rsidRPr="002247DF">
        <w:rPr>
          <w:rFonts w:eastAsiaTheme="minorHAnsi"/>
          <w:b/>
          <w:bCs/>
          <w:sz w:val="24"/>
          <w:szCs w:val="24"/>
          <w:lang w:val="en-US" w:eastAsia="en-US"/>
        </w:rPr>
        <w:t xml:space="preserve">7 million </w:t>
      </w:r>
      <w:r w:rsidR="001C5A11" w:rsidRPr="002247DF">
        <w:rPr>
          <w:rFonts w:eastAsiaTheme="minorHAnsi"/>
          <w:b/>
          <w:bCs/>
          <w:sz w:val="24"/>
          <w:szCs w:val="24"/>
          <w:lang w:val="en-US" w:eastAsia="en-US"/>
        </w:rPr>
        <w:t>to</w:t>
      </w:r>
      <w:r w:rsidR="004E7AA0">
        <w:rPr>
          <w:rFonts w:eastAsiaTheme="minorHAnsi"/>
          <w:b/>
          <w:bCs/>
          <w:sz w:val="24"/>
          <w:szCs w:val="24"/>
          <w:lang w:val="en-US" w:eastAsia="en-US"/>
        </w:rPr>
        <w:t>n</w:t>
      </w:r>
      <w:bookmarkStart w:id="0" w:name="_GoBack"/>
      <w:bookmarkEnd w:id="0"/>
      <w:r w:rsidR="001C5A11" w:rsidRPr="002247DF">
        <w:rPr>
          <w:rFonts w:eastAsiaTheme="minorHAnsi"/>
          <w:b/>
          <w:bCs/>
          <w:sz w:val="24"/>
          <w:szCs w:val="24"/>
          <w:lang w:val="en-US" w:eastAsia="en-US"/>
        </w:rPr>
        <w:t xml:space="preserve">nes </w:t>
      </w:r>
      <w:r w:rsidRPr="002247DF">
        <w:rPr>
          <w:rFonts w:eastAsiaTheme="minorHAnsi"/>
          <w:b/>
          <w:bCs/>
          <w:sz w:val="24"/>
          <w:szCs w:val="24"/>
          <w:lang w:val="en-US" w:eastAsia="en-US"/>
        </w:rPr>
        <w:t xml:space="preserve">of food and drink from our homes every year </w:t>
      </w:r>
      <w:r w:rsidRPr="002247DF">
        <w:rPr>
          <w:rFonts w:eastAsiaTheme="minorHAnsi"/>
          <w:bCs/>
          <w:sz w:val="24"/>
          <w:szCs w:val="24"/>
          <w:lang w:val="en-US" w:eastAsia="en-US"/>
        </w:rPr>
        <w:t>in the UK. We throw away more food from our homes than packaging in the UK every year.</w:t>
      </w:r>
    </w:p>
    <w:p w:rsidR="00D20D23" w:rsidRPr="002247DF" w:rsidRDefault="00D20D23" w:rsidP="00D20D23">
      <w:pPr>
        <w:pStyle w:val="ListParagraph"/>
        <w:numPr>
          <w:ilvl w:val="0"/>
          <w:numId w:val="24"/>
        </w:numPr>
        <w:jc w:val="both"/>
        <w:rPr>
          <w:rFonts w:eastAsiaTheme="minorHAnsi"/>
          <w:b/>
          <w:bCs/>
          <w:sz w:val="24"/>
          <w:szCs w:val="24"/>
          <w:lang w:val="en-US" w:eastAsia="en-US"/>
        </w:rPr>
      </w:pPr>
      <w:r w:rsidRPr="002247DF">
        <w:rPr>
          <w:rFonts w:eastAsiaTheme="minorHAnsi"/>
          <w:b/>
          <w:bCs/>
          <w:sz w:val="24"/>
          <w:szCs w:val="24"/>
          <w:lang w:val="en-US" w:eastAsia="en-US"/>
        </w:rPr>
        <w:t>Britons are chucking out the equivalent of 24 meals a month. One-fifth of what households buy ends up as waste, and around 60% of that could have been eaten.</w:t>
      </w:r>
    </w:p>
    <w:p w:rsidR="007220DC" w:rsidRPr="002247DF" w:rsidRDefault="007220DC" w:rsidP="00D20D23">
      <w:pPr>
        <w:pStyle w:val="ListParagraph"/>
        <w:numPr>
          <w:ilvl w:val="0"/>
          <w:numId w:val="24"/>
        </w:numPr>
        <w:jc w:val="both"/>
        <w:rPr>
          <w:rFonts w:eastAsiaTheme="minorHAnsi"/>
          <w:b/>
          <w:bCs/>
          <w:sz w:val="24"/>
          <w:szCs w:val="24"/>
          <w:lang w:val="en-US" w:eastAsia="en-US"/>
        </w:rPr>
      </w:pPr>
      <w:r w:rsidRPr="002247DF">
        <w:rPr>
          <w:rFonts w:eastAsiaTheme="minorHAnsi"/>
          <w:b/>
          <w:bCs/>
          <w:sz w:val="24"/>
          <w:szCs w:val="24"/>
          <w:lang w:val="en-US" w:eastAsia="en-US"/>
        </w:rPr>
        <w:t>The waste of good food and drink is associated with</w:t>
      </w:r>
      <w:r w:rsidR="001C5A11" w:rsidRPr="002247DF">
        <w:rPr>
          <w:rFonts w:eastAsiaTheme="minorHAnsi"/>
          <w:b/>
          <w:bCs/>
          <w:sz w:val="24"/>
          <w:szCs w:val="24"/>
          <w:lang w:val="en-US" w:eastAsia="en-US"/>
        </w:rPr>
        <w:t xml:space="preserve"> </w:t>
      </w:r>
      <w:r w:rsidRPr="002247DF">
        <w:rPr>
          <w:rFonts w:eastAsiaTheme="minorHAnsi"/>
          <w:b/>
          <w:bCs/>
          <w:sz w:val="24"/>
          <w:szCs w:val="24"/>
          <w:lang w:val="en-US" w:eastAsia="en-US"/>
        </w:rPr>
        <w:t>4%</w:t>
      </w:r>
      <w:r w:rsidR="001C5A11" w:rsidRPr="002247DF">
        <w:rPr>
          <w:rFonts w:eastAsiaTheme="minorHAnsi"/>
          <w:b/>
          <w:bCs/>
          <w:sz w:val="24"/>
          <w:szCs w:val="24"/>
          <w:lang w:val="en-US" w:eastAsia="en-US"/>
        </w:rPr>
        <w:t xml:space="preserve"> </w:t>
      </w:r>
      <w:r w:rsidRPr="002247DF">
        <w:rPr>
          <w:rFonts w:eastAsiaTheme="minorHAnsi"/>
          <w:b/>
          <w:bCs/>
          <w:sz w:val="24"/>
          <w:szCs w:val="24"/>
          <w:lang w:val="en-US" w:eastAsia="en-US"/>
        </w:rPr>
        <w:t>of the UK's total</w:t>
      </w:r>
      <w:r w:rsidR="001C5A11" w:rsidRPr="002247DF">
        <w:rPr>
          <w:rFonts w:eastAsiaTheme="minorHAnsi"/>
          <w:b/>
          <w:bCs/>
          <w:sz w:val="24"/>
          <w:szCs w:val="24"/>
          <w:lang w:val="en-US" w:eastAsia="en-US"/>
        </w:rPr>
        <w:t xml:space="preserve"> </w:t>
      </w:r>
      <w:r w:rsidRPr="002247DF">
        <w:rPr>
          <w:rFonts w:eastAsiaTheme="minorHAnsi"/>
          <w:b/>
          <w:bCs/>
          <w:sz w:val="24"/>
          <w:szCs w:val="24"/>
          <w:lang w:val="en-US" w:eastAsia="en-US"/>
        </w:rPr>
        <w:t>water footprint.</w:t>
      </w:r>
    </w:p>
    <w:p w:rsidR="00D93E9D" w:rsidRPr="002247DF" w:rsidRDefault="00D93E9D" w:rsidP="00D20D23">
      <w:pPr>
        <w:pStyle w:val="ListParagraph"/>
        <w:numPr>
          <w:ilvl w:val="0"/>
          <w:numId w:val="24"/>
        </w:numPr>
        <w:jc w:val="both"/>
        <w:rPr>
          <w:rFonts w:eastAsiaTheme="minorHAnsi"/>
          <w:bCs/>
          <w:sz w:val="24"/>
          <w:szCs w:val="24"/>
          <w:lang w:val="en-US" w:eastAsia="en-US"/>
        </w:rPr>
      </w:pPr>
      <w:r w:rsidRPr="002247DF">
        <w:rPr>
          <w:rFonts w:eastAsiaTheme="minorHAnsi"/>
          <w:bCs/>
          <w:sz w:val="24"/>
          <w:szCs w:val="24"/>
          <w:lang w:val="en-US" w:eastAsia="en-US"/>
        </w:rPr>
        <w:t xml:space="preserve">The carbon associated with avoidable household food waste is equivalent to </w:t>
      </w:r>
      <w:r w:rsidRPr="002247DF">
        <w:rPr>
          <w:rFonts w:eastAsiaTheme="minorHAnsi"/>
          <w:b/>
          <w:bCs/>
          <w:sz w:val="24"/>
          <w:szCs w:val="24"/>
          <w:lang w:val="en-US" w:eastAsia="en-US"/>
        </w:rPr>
        <w:t>taking one in four cars off UK roads</w:t>
      </w:r>
      <w:r w:rsidRPr="002247DF">
        <w:rPr>
          <w:rFonts w:eastAsiaTheme="minorHAnsi"/>
          <w:bCs/>
          <w:sz w:val="24"/>
          <w:szCs w:val="24"/>
          <w:lang w:val="en-US" w:eastAsia="en-US"/>
        </w:rPr>
        <w:t>.</w:t>
      </w:r>
    </w:p>
    <w:p w:rsidR="00DB09F9" w:rsidRPr="002247DF" w:rsidRDefault="00DB09F9" w:rsidP="00D20D23">
      <w:pPr>
        <w:pStyle w:val="ListParagraph"/>
        <w:numPr>
          <w:ilvl w:val="0"/>
          <w:numId w:val="24"/>
        </w:numPr>
        <w:jc w:val="both"/>
        <w:rPr>
          <w:rFonts w:eastAsiaTheme="minorHAnsi"/>
          <w:bCs/>
          <w:sz w:val="24"/>
          <w:szCs w:val="24"/>
          <w:lang w:val="en-US" w:eastAsia="en-US"/>
        </w:rPr>
      </w:pPr>
      <w:r w:rsidRPr="002247DF">
        <w:rPr>
          <w:rFonts w:eastAsiaTheme="minorHAnsi"/>
          <w:b/>
          <w:bCs/>
          <w:sz w:val="24"/>
          <w:szCs w:val="24"/>
          <w:lang w:val="en-US" w:eastAsia="en-US"/>
        </w:rPr>
        <w:t>19.000 square kilometres or an area about 91% the size of Wales is required to produce the food is through away</w:t>
      </w:r>
      <w:r w:rsidRPr="002247DF">
        <w:rPr>
          <w:rFonts w:eastAsiaTheme="minorHAnsi"/>
          <w:bCs/>
          <w:sz w:val="24"/>
          <w:szCs w:val="24"/>
          <w:lang w:val="en-US" w:eastAsia="en-US"/>
        </w:rPr>
        <w:t xml:space="preserve"> in UK.</w:t>
      </w:r>
    </w:p>
    <w:p w:rsidR="00000CDA" w:rsidRPr="00000CDA" w:rsidRDefault="00000CDA" w:rsidP="00000CDA">
      <w:pPr>
        <w:jc w:val="center"/>
        <w:rPr>
          <w:rFonts w:eastAsiaTheme="minorHAnsi"/>
          <w:bCs/>
          <w:color w:val="1F497D" w:themeColor="text2"/>
          <w:sz w:val="24"/>
          <w:szCs w:val="24"/>
          <w:lang w:val="en-US" w:eastAsia="en-US"/>
        </w:rPr>
      </w:pPr>
      <w:r>
        <w:rPr>
          <w:rFonts w:eastAsiaTheme="minorHAnsi"/>
          <w:bCs/>
          <w:noProof/>
          <w:color w:val="1F497D" w:themeColor="text2"/>
          <w:sz w:val="24"/>
          <w:szCs w:val="24"/>
        </w:rPr>
        <w:drawing>
          <wp:inline distT="0" distB="0" distL="0" distR="0">
            <wp:extent cx="4657725" cy="4257675"/>
            <wp:effectExtent l="19050" t="0" r="9525" b="0"/>
            <wp:docPr id="49" name="48 Imagen" descr="Householdfoodwastebyi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holdfoodwastebyitems.png"/>
                    <pic:cNvPicPr/>
                  </pic:nvPicPr>
                  <pic:blipFill>
                    <a:blip r:embed="rId17"/>
                    <a:srcRect t="10241"/>
                    <a:stretch>
                      <a:fillRect/>
                    </a:stretch>
                  </pic:blipFill>
                  <pic:spPr>
                    <a:xfrm>
                      <a:off x="0" y="0"/>
                      <a:ext cx="4657725" cy="4257675"/>
                    </a:xfrm>
                    <a:prstGeom prst="rect">
                      <a:avLst/>
                    </a:prstGeom>
                  </pic:spPr>
                </pic:pic>
              </a:graphicData>
            </a:graphic>
          </wp:inline>
        </w:drawing>
      </w:r>
    </w:p>
    <w:p w:rsidR="00D20D23" w:rsidRDefault="00D20D23" w:rsidP="00000CDA">
      <w:pPr>
        <w:jc w:val="center"/>
        <w:rPr>
          <w:b/>
          <w:color w:val="4F6228" w:themeColor="accent3" w:themeShade="80"/>
          <w:sz w:val="48"/>
          <w:szCs w:val="48"/>
          <w:lang w:val="en-US"/>
        </w:rPr>
      </w:pPr>
      <w:r>
        <w:rPr>
          <w:b/>
          <w:noProof/>
          <w:color w:val="4F6228" w:themeColor="accent3" w:themeShade="80"/>
          <w:sz w:val="48"/>
          <w:szCs w:val="48"/>
        </w:rPr>
        <w:lastRenderedPageBreak/>
        <w:drawing>
          <wp:inline distT="0" distB="0" distL="0" distR="0">
            <wp:extent cx="4686300" cy="3974907"/>
            <wp:effectExtent l="19050" t="0" r="0" b="0"/>
            <wp:docPr id="48" name="47 Imagen" descr="UKfoodwastebyfood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foodwastebyfoodgroup.png"/>
                    <pic:cNvPicPr/>
                  </pic:nvPicPr>
                  <pic:blipFill>
                    <a:blip r:embed="rId18"/>
                    <a:srcRect t="10060"/>
                    <a:stretch>
                      <a:fillRect/>
                    </a:stretch>
                  </pic:blipFill>
                  <pic:spPr>
                    <a:xfrm>
                      <a:off x="0" y="0"/>
                      <a:ext cx="4686300" cy="3974907"/>
                    </a:xfrm>
                    <a:prstGeom prst="rect">
                      <a:avLst/>
                    </a:prstGeom>
                  </pic:spPr>
                </pic:pic>
              </a:graphicData>
            </a:graphic>
          </wp:inline>
        </w:drawing>
      </w:r>
    </w:p>
    <w:p w:rsidR="006342AD" w:rsidRPr="003B7A21" w:rsidRDefault="009B5EEB" w:rsidP="003B7A21">
      <w:pPr>
        <w:jc w:val="center"/>
        <w:rPr>
          <w:b/>
          <w:color w:val="4F6228" w:themeColor="accent3" w:themeShade="80"/>
          <w:sz w:val="40"/>
          <w:szCs w:val="40"/>
          <w:lang w:val="en-US"/>
        </w:rPr>
      </w:pPr>
      <w:r w:rsidRPr="003B7A21">
        <w:rPr>
          <w:b/>
          <w:color w:val="4F6228" w:themeColor="accent3" w:themeShade="80"/>
          <w:sz w:val="40"/>
          <w:szCs w:val="40"/>
          <w:lang w:val="en-US"/>
        </w:rPr>
        <w:t>In the UK, w</w:t>
      </w:r>
      <w:r w:rsidR="006342AD" w:rsidRPr="003B7A21">
        <w:rPr>
          <w:b/>
          <w:color w:val="4F6228" w:themeColor="accent3" w:themeShade="80"/>
          <w:sz w:val="40"/>
          <w:szCs w:val="40"/>
          <w:lang w:val="en-US"/>
        </w:rPr>
        <w:t>ho do you think produces more waste?</w:t>
      </w:r>
    </w:p>
    <w:p w:rsidR="00316600" w:rsidRPr="00316600" w:rsidRDefault="00B416FD" w:rsidP="003B7A21">
      <w:pPr>
        <w:pStyle w:val="ListParagraph"/>
        <w:ind w:left="0"/>
        <w:jc w:val="center"/>
        <w:rPr>
          <w:rFonts w:eastAsiaTheme="minorHAnsi"/>
          <w:b/>
          <w:bCs/>
          <w:color w:val="1F497D" w:themeColor="text2"/>
          <w:sz w:val="24"/>
          <w:szCs w:val="24"/>
          <w:lang w:val="en-US" w:eastAsia="en-US"/>
        </w:rPr>
      </w:pPr>
      <w:r w:rsidRPr="00B416FD">
        <w:rPr>
          <w:rFonts w:eastAsiaTheme="minorHAnsi"/>
          <w:b/>
          <w:bCs/>
          <w:noProof/>
          <w:color w:val="1F497D" w:themeColor="text2"/>
          <w:sz w:val="24"/>
          <w:szCs w:val="24"/>
        </w:rPr>
        <w:drawing>
          <wp:inline distT="0" distB="0" distL="0" distR="0">
            <wp:extent cx="5429250" cy="3409950"/>
            <wp:effectExtent l="19050" t="0" r="19050" b="0"/>
            <wp:docPr id="52"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247DF" w:rsidRDefault="002247DF" w:rsidP="002247DF">
      <w:pPr>
        <w:pStyle w:val="ListParagraph"/>
        <w:ind w:left="0"/>
        <w:jc w:val="center"/>
        <w:rPr>
          <w:rFonts w:eastAsiaTheme="minorHAnsi"/>
          <w:b/>
          <w:bCs/>
          <w:color w:val="1F497D" w:themeColor="text2"/>
          <w:sz w:val="24"/>
          <w:szCs w:val="24"/>
          <w:lang w:val="en-US" w:eastAsia="en-US"/>
        </w:rPr>
      </w:pPr>
      <w:r>
        <w:rPr>
          <w:rFonts w:eastAsiaTheme="minorHAnsi"/>
          <w:b/>
          <w:bCs/>
          <w:color w:val="1F497D" w:themeColor="text2"/>
          <w:sz w:val="24"/>
          <w:szCs w:val="24"/>
          <w:lang w:val="en-US" w:eastAsia="en-US"/>
        </w:rPr>
        <w:br w:type="page"/>
      </w:r>
    </w:p>
    <w:p w:rsidR="00926831" w:rsidRPr="00533CE1" w:rsidRDefault="00926831" w:rsidP="00533CE1">
      <w:pPr>
        <w:jc w:val="center"/>
        <w:rPr>
          <w:rFonts w:eastAsiaTheme="minorHAnsi"/>
          <w:b/>
          <w:bCs/>
          <w:color w:val="E36C0A" w:themeColor="accent6" w:themeShade="BF"/>
          <w:sz w:val="48"/>
          <w:szCs w:val="48"/>
          <w:lang w:val="en-US" w:eastAsia="en-US"/>
        </w:rPr>
      </w:pPr>
      <w:r w:rsidRPr="00533CE1">
        <w:rPr>
          <w:rFonts w:eastAsiaTheme="minorHAnsi"/>
          <w:b/>
          <w:bCs/>
          <w:color w:val="E36C0A" w:themeColor="accent6" w:themeShade="BF"/>
          <w:sz w:val="48"/>
          <w:szCs w:val="48"/>
          <w:lang w:val="en-US" w:eastAsia="en-US"/>
        </w:rPr>
        <w:lastRenderedPageBreak/>
        <w:t>Some good news…</w:t>
      </w:r>
    </w:p>
    <w:p w:rsidR="00926831" w:rsidRDefault="00926831" w:rsidP="007220DC">
      <w:pPr>
        <w:pStyle w:val="ListParagraph"/>
        <w:numPr>
          <w:ilvl w:val="0"/>
          <w:numId w:val="24"/>
        </w:numPr>
        <w:jc w:val="both"/>
        <w:rPr>
          <w:rFonts w:eastAsiaTheme="minorHAnsi"/>
          <w:b/>
          <w:bCs/>
          <w:color w:val="1F497D" w:themeColor="text2"/>
          <w:sz w:val="24"/>
          <w:szCs w:val="24"/>
          <w:lang w:val="en-US" w:eastAsia="en-US"/>
        </w:rPr>
      </w:pPr>
      <w:r w:rsidRPr="00926831">
        <w:rPr>
          <w:rFonts w:eastAsiaTheme="minorHAnsi"/>
          <w:b/>
          <w:bCs/>
          <w:color w:val="1F497D" w:themeColor="text2"/>
          <w:sz w:val="24"/>
          <w:szCs w:val="24"/>
          <w:lang w:val="en-US" w:eastAsia="en-US"/>
        </w:rPr>
        <w:t>From 2010 to 2012, the UK households reduced their waste by 2</w:t>
      </w:r>
      <w:r>
        <w:rPr>
          <w:rFonts w:eastAsiaTheme="minorHAnsi"/>
          <w:b/>
          <w:bCs/>
          <w:color w:val="1F497D" w:themeColor="text2"/>
          <w:sz w:val="24"/>
          <w:szCs w:val="24"/>
          <w:lang w:val="en-US" w:eastAsia="en-US"/>
        </w:rPr>
        <w:t>,</w:t>
      </w:r>
      <w:r w:rsidRPr="00926831">
        <w:rPr>
          <w:rFonts w:eastAsiaTheme="minorHAnsi"/>
          <w:b/>
          <w:bCs/>
          <w:color w:val="1F497D" w:themeColor="text2"/>
          <w:sz w:val="24"/>
          <w:szCs w:val="24"/>
          <w:lang w:val="en-US" w:eastAsia="en-US"/>
        </w:rPr>
        <w:t>2%.</w:t>
      </w:r>
    </w:p>
    <w:p w:rsidR="007220DC" w:rsidRPr="007220DC" w:rsidRDefault="007220DC" w:rsidP="007220DC">
      <w:pPr>
        <w:pStyle w:val="ListParagraph"/>
        <w:numPr>
          <w:ilvl w:val="0"/>
          <w:numId w:val="24"/>
        </w:numPr>
        <w:jc w:val="both"/>
        <w:rPr>
          <w:rFonts w:eastAsiaTheme="minorHAnsi"/>
          <w:bCs/>
          <w:color w:val="1F497D" w:themeColor="text2"/>
          <w:sz w:val="24"/>
          <w:szCs w:val="24"/>
          <w:lang w:val="en-US" w:eastAsia="en-US"/>
        </w:rPr>
      </w:pPr>
      <w:r w:rsidRPr="007220DC">
        <w:rPr>
          <w:rFonts w:eastAsiaTheme="minorHAnsi"/>
          <w:b/>
          <w:bCs/>
          <w:color w:val="1F497D" w:themeColor="text2"/>
          <w:sz w:val="24"/>
          <w:szCs w:val="24"/>
          <w:lang w:val="en-US" w:eastAsia="en-US"/>
        </w:rPr>
        <w:t>Between 2007 and 2012 avoidable food waste has</w:t>
      </w:r>
      <w:r>
        <w:rPr>
          <w:rFonts w:eastAsiaTheme="minorHAnsi"/>
          <w:b/>
          <w:bCs/>
          <w:color w:val="1F497D" w:themeColor="text2"/>
          <w:sz w:val="24"/>
          <w:szCs w:val="24"/>
          <w:lang w:val="en-US" w:eastAsia="en-US"/>
        </w:rPr>
        <w:t xml:space="preserve"> </w:t>
      </w:r>
      <w:r w:rsidRPr="007220DC">
        <w:rPr>
          <w:rFonts w:eastAsiaTheme="minorHAnsi"/>
          <w:b/>
          <w:bCs/>
          <w:color w:val="1F497D" w:themeColor="text2"/>
          <w:sz w:val="24"/>
          <w:szCs w:val="24"/>
          <w:lang w:val="en-US" w:eastAsia="en-US"/>
        </w:rPr>
        <w:t>reduced by 21%, over 1 million tonnes... ...</w:t>
      </w:r>
      <w:r w:rsidRPr="007220DC">
        <w:rPr>
          <w:rFonts w:eastAsiaTheme="minorHAnsi"/>
          <w:bCs/>
          <w:color w:val="1F497D" w:themeColor="text2"/>
          <w:sz w:val="24"/>
          <w:szCs w:val="24"/>
          <w:lang w:val="en-US" w:eastAsia="en-US"/>
        </w:rPr>
        <w:t>this amount of food would fill</w:t>
      </w:r>
      <w:r>
        <w:rPr>
          <w:rFonts w:eastAsiaTheme="minorHAnsi"/>
          <w:bCs/>
          <w:color w:val="1F497D" w:themeColor="text2"/>
          <w:sz w:val="24"/>
          <w:szCs w:val="24"/>
          <w:lang w:val="en-US" w:eastAsia="en-US"/>
        </w:rPr>
        <w:t xml:space="preserve"> </w:t>
      </w:r>
      <w:r w:rsidRPr="007220DC">
        <w:rPr>
          <w:rFonts w:eastAsiaTheme="minorHAnsi"/>
          <w:bCs/>
          <w:color w:val="1F497D" w:themeColor="text2"/>
          <w:sz w:val="24"/>
          <w:szCs w:val="24"/>
          <w:lang w:val="en-US" w:eastAsia="en-US"/>
        </w:rPr>
        <w:t>23 million wheelie bins!</w:t>
      </w:r>
    </w:p>
    <w:p w:rsidR="003B6599" w:rsidRPr="00533CE1" w:rsidRDefault="00533CE1" w:rsidP="00DC0B2E">
      <w:pPr>
        <w:jc w:val="center"/>
        <w:rPr>
          <w:rFonts w:eastAsiaTheme="minorHAnsi"/>
          <w:b/>
          <w:bCs/>
          <w:color w:val="E36C0A" w:themeColor="accent6" w:themeShade="BF"/>
          <w:sz w:val="44"/>
          <w:szCs w:val="44"/>
          <w:lang w:val="en-US" w:eastAsia="en-US"/>
        </w:rPr>
      </w:pPr>
      <w:r w:rsidRPr="00533CE1">
        <w:rPr>
          <w:b/>
          <w:color w:val="4F6228" w:themeColor="accent3" w:themeShade="80"/>
          <w:sz w:val="56"/>
          <w:szCs w:val="56"/>
          <w:lang w:val="en-US"/>
        </w:rPr>
        <w:t>What can I do?</w:t>
      </w:r>
      <w:r>
        <w:rPr>
          <w:b/>
          <w:color w:val="4F6228" w:themeColor="accent3" w:themeShade="80"/>
          <w:sz w:val="72"/>
          <w:szCs w:val="72"/>
          <w:lang w:val="en-US"/>
        </w:rPr>
        <w:t xml:space="preserve"> </w:t>
      </w:r>
      <w:r w:rsidR="003B6599" w:rsidRPr="00533CE1">
        <w:rPr>
          <w:rFonts w:eastAsiaTheme="minorHAnsi"/>
          <w:b/>
          <w:bCs/>
          <w:color w:val="E36C0A" w:themeColor="accent6" w:themeShade="BF"/>
          <w:sz w:val="44"/>
          <w:szCs w:val="44"/>
          <w:lang w:val="en-US" w:eastAsia="en-US"/>
        </w:rPr>
        <w:t>R</w:t>
      </w:r>
      <w:r w:rsidR="008900F7" w:rsidRPr="00533CE1">
        <w:rPr>
          <w:rFonts w:eastAsiaTheme="minorHAnsi"/>
          <w:b/>
          <w:bCs/>
          <w:color w:val="E36C0A" w:themeColor="accent6" w:themeShade="BF"/>
          <w:sz w:val="44"/>
          <w:szCs w:val="44"/>
          <w:lang w:val="en-US" w:eastAsia="en-US"/>
        </w:rPr>
        <w:t>3</w:t>
      </w:r>
      <w:r w:rsidR="003B6599" w:rsidRPr="00533CE1">
        <w:rPr>
          <w:rFonts w:eastAsiaTheme="minorHAnsi"/>
          <w:b/>
          <w:bCs/>
          <w:color w:val="E36C0A" w:themeColor="accent6" w:themeShade="BF"/>
          <w:sz w:val="44"/>
          <w:szCs w:val="44"/>
          <w:lang w:val="en-US" w:eastAsia="en-US"/>
        </w:rPr>
        <w:t xml:space="preserve"> </w:t>
      </w:r>
      <w:r w:rsidR="008900F7" w:rsidRPr="00533CE1">
        <w:rPr>
          <w:rFonts w:eastAsiaTheme="minorHAnsi"/>
          <w:b/>
          <w:bCs/>
          <w:color w:val="E36C0A" w:themeColor="accent6" w:themeShade="BF"/>
          <w:sz w:val="44"/>
          <w:szCs w:val="44"/>
          <w:lang w:val="en-US" w:eastAsia="en-US"/>
        </w:rPr>
        <w:t>or the Waste hierarchy</w:t>
      </w:r>
    </w:p>
    <w:p w:rsidR="008900F7" w:rsidRDefault="008900F7" w:rsidP="00DC0B2E">
      <w:pPr>
        <w:jc w:val="center"/>
        <w:rPr>
          <w:b/>
          <w:color w:val="4F6228" w:themeColor="accent3" w:themeShade="80"/>
          <w:sz w:val="72"/>
          <w:szCs w:val="72"/>
          <w:lang w:val="en-US"/>
        </w:rPr>
      </w:pPr>
      <w:r>
        <w:rPr>
          <w:b/>
          <w:noProof/>
          <w:color w:val="4F6228" w:themeColor="accent3" w:themeShade="80"/>
          <w:sz w:val="72"/>
          <w:szCs w:val="72"/>
        </w:rPr>
        <w:drawing>
          <wp:inline distT="0" distB="0" distL="0" distR="0">
            <wp:extent cx="4581525" cy="2366187"/>
            <wp:effectExtent l="19050" t="0" r="0" b="0"/>
            <wp:docPr id="50" name="49 Imagen" descr="3433f917591667fc018b5cd2b497e14bb5c3c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3f917591667fc018b5cd2b497e14bb5c3c5bc.jpg"/>
                    <pic:cNvPicPr/>
                  </pic:nvPicPr>
                  <pic:blipFill>
                    <a:blip r:embed="rId20"/>
                    <a:stretch>
                      <a:fillRect/>
                    </a:stretch>
                  </pic:blipFill>
                  <pic:spPr>
                    <a:xfrm>
                      <a:off x="0" y="0"/>
                      <a:ext cx="4580986" cy="2365909"/>
                    </a:xfrm>
                    <a:prstGeom prst="rect">
                      <a:avLst/>
                    </a:prstGeom>
                  </pic:spPr>
                </pic:pic>
              </a:graphicData>
            </a:graphic>
          </wp:inline>
        </w:drawing>
      </w:r>
    </w:p>
    <w:p w:rsidR="008900F7" w:rsidRDefault="008900F7" w:rsidP="008900F7">
      <w:pPr>
        <w:jc w:val="both"/>
        <w:rPr>
          <w:rFonts w:eastAsiaTheme="minorHAnsi"/>
          <w:b/>
          <w:bCs/>
          <w:color w:val="E36C0A" w:themeColor="accent6" w:themeShade="BF"/>
          <w:sz w:val="48"/>
          <w:szCs w:val="48"/>
          <w:lang w:val="en-US" w:eastAsia="en-US"/>
        </w:rPr>
      </w:pPr>
      <w:r w:rsidRPr="008900F7">
        <w:rPr>
          <w:rFonts w:eastAsiaTheme="minorHAnsi"/>
          <w:b/>
          <w:bCs/>
          <w:color w:val="E36C0A" w:themeColor="accent6" w:themeShade="BF"/>
          <w:sz w:val="48"/>
          <w:szCs w:val="48"/>
          <w:lang w:val="en-US" w:eastAsia="en-US"/>
        </w:rPr>
        <w:t>Reduc</w:t>
      </w:r>
      <w:r>
        <w:rPr>
          <w:rFonts w:eastAsiaTheme="minorHAnsi"/>
          <w:b/>
          <w:bCs/>
          <w:color w:val="E36C0A" w:themeColor="accent6" w:themeShade="BF"/>
          <w:sz w:val="48"/>
          <w:szCs w:val="48"/>
          <w:lang w:val="en-US" w:eastAsia="en-US"/>
        </w:rPr>
        <w:t>e</w:t>
      </w:r>
    </w:p>
    <w:p w:rsidR="008900F7" w:rsidRPr="00B416FD" w:rsidRDefault="008900F7" w:rsidP="008900F7">
      <w:pPr>
        <w:jc w:val="both"/>
        <w:rPr>
          <w:rFonts w:eastAsiaTheme="minorHAnsi"/>
          <w:bCs/>
          <w:sz w:val="24"/>
          <w:szCs w:val="24"/>
          <w:lang w:val="en-US" w:eastAsia="en-US"/>
        </w:rPr>
      </w:pPr>
      <w:r w:rsidRPr="00B416FD">
        <w:rPr>
          <w:rFonts w:eastAsiaTheme="minorHAnsi"/>
          <w:b/>
          <w:bCs/>
          <w:sz w:val="24"/>
          <w:szCs w:val="24"/>
          <w:lang w:val="en-US" w:eastAsia="en-US"/>
        </w:rPr>
        <w:t>Limit the number of purchases that you make in the first place</w:t>
      </w:r>
      <w:r w:rsidRPr="00B416FD">
        <w:rPr>
          <w:rFonts w:eastAsiaTheme="minorHAnsi"/>
          <w:bCs/>
          <w:sz w:val="24"/>
          <w:szCs w:val="24"/>
          <w:lang w:val="en-US" w:eastAsia="en-US"/>
        </w:rPr>
        <w:t>. So, for example, you might limit your household to a single computer.</w:t>
      </w:r>
    </w:p>
    <w:p w:rsidR="008900F7" w:rsidRDefault="008900F7" w:rsidP="008900F7">
      <w:pPr>
        <w:jc w:val="both"/>
        <w:rPr>
          <w:rFonts w:eastAsiaTheme="minorHAnsi"/>
          <w:b/>
          <w:bCs/>
          <w:color w:val="E36C0A" w:themeColor="accent6" w:themeShade="BF"/>
          <w:sz w:val="48"/>
          <w:szCs w:val="48"/>
          <w:lang w:val="en-US" w:eastAsia="en-US"/>
        </w:rPr>
      </w:pPr>
      <w:r w:rsidRPr="008900F7">
        <w:rPr>
          <w:rFonts w:eastAsiaTheme="minorHAnsi"/>
          <w:b/>
          <w:bCs/>
          <w:color w:val="E36C0A" w:themeColor="accent6" w:themeShade="BF"/>
          <w:sz w:val="48"/>
          <w:szCs w:val="48"/>
          <w:lang w:val="en-US" w:eastAsia="en-US"/>
        </w:rPr>
        <w:t>Re</w:t>
      </w:r>
      <w:r>
        <w:rPr>
          <w:rFonts w:eastAsiaTheme="minorHAnsi"/>
          <w:b/>
          <w:bCs/>
          <w:color w:val="E36C0A" w:themeColor="accent6" w:themeShade="BF"/>
          <w:sz w:val="48"/>
          <w:szCs w:val="48"/>
          <w:lang w:val="en-US" w:eastAsia="en-US"/>
        </w:rPr>
        <w:t>-use</w:t>
      </w:r>
    </w:p>
    <w:p w:rsidR="008900F7" w:rsidRPr="00B416FD" w:rsidRDefault="008900F7" w:rsidP="008900F7">
      <w:pPr>
        <w:jc w:val="both"/>
        <w:rPr>
          <w:rFonts w:eastAsiaTheme="minorHAnsi"/>
          <w:bCs/>
          <w:sz w:val="24"/>
          <w:szCs w:val="24"/>
          <w:lang w:val="en-US" w:eastAsia="en-US"/>
        </w:rPr>
      </w:pPr>
      <w:r w:rsidRPr="00B416FD">
        <w:rPr>
          <w:rFonts w:eastAsiaTheme="minorHAnsi"/>
          <w:b/>
          <w:bCs/>
          <w:sz w:val="24"/>
          <w:szCs w:val="24"/>
          <w:lang w:val="en-US" w:eastAsia="en-US"/>
        </w:rPr>
        <w:t>Reuse items as much as possible before replacing them</w:t>
      </w:r>
      <w:r w:rsidRPr="00B416FD">
        <w:rPr>
          <w:rFonts w:eastAsiaTheme="minorHAnsi"/>
          <w:bCs/>
          <w:sz w:val="24"/>
          <w:szCs w:val="24"/>
          <w:lang w:val="en-US" w:eastAsia="en-US"/>
        </w:rPr>
        <w:t>. For example, it generally makes more environmental sense to update your computer rather than get rid of it and buy a new one.</w:t>
      </w:r>
    </w:p>
    <w:p w:rsidR="008900F7" w:rsidRDefault="008900F7" w:rsidP="008900F7">
      <w:pPr>
        <w:jc w:val="both"/>
        <w:rPr>
          <w:rFonts w:eastAsiaTheme="minorHAnsi"/>
          <w:b/>
          <w:bCs/>
          <w:color w:val="E36C0A" w:themeColor="accent6" w:themeShade="BF"/>
          <w:sz w:val="48"/>
          <w:szCs w:val="48"/>
          <w:lang w:val="en-US" w:eastAsia="en-US"/>
        </w:rPr>
      </w:pPr>
      <w:r w:rsidRPr="008900F7">
        <w:rPr>
          <w:rFonts w:eastAsiaTheme="minorHAnsi"/>
          <w:b/>
          <w:bCs/>
          <w:color w:val="E36C0A" w:themeColor="accent6" w:themeShade="BF"/>
          <w:sz w:val="48"/>
          <w:szCs w:val="48"/>
          <w:lang w:val="en-US" w:eastAsia="en-US"/>
        </w:rPr>
        <w:t>Recycl</w:t>
      </w:r>
      <w:r>
        <w:rPr>
          <w:rFonts w:eastAsiaTheme="minorHAnsi"/>
          <w:b/>
          <w:bCs/>
          <w:color w:val="E36C0A" w:themeColor="accent6" w:themeShade="BF"/>
          <w:sz w:val="48"/>
          <w:szCs w:val="48"/>
          <w:lang w:val="en-US" w:eastAsia="en-US"/>
        </w:rPr>
        <w:t>e</w:t>
      </w:r>
    </w:p>
    <w:p w:rsidR="00533CE1" w:rsidRPr="00B416FD" w:rsidRDefault="008900F7" w:rsidP="00533CE1">
      <w:pPr>
        <w:jc w:val="both"/>
        <w:rPr>
          <w:rFonts w:eastAsiaTheme="minorHAnsi"/>
          <w:bCs/>
          <w:sz w:val="24"/>
          <w:szCs w:val="24"/>
          <w:lang w:val="en-US" w:eastAsia="en-US"/>
        </w:rPr>
      </w:pPr>
      <w:r w:rsidRPr="00B416FD">
        <w:rPr>
          <w:rFonts w:eastAsiaTheme="minorHAnsi"/>
          <w:b/>
          <w:bCs/>
          <w:sz w:val="24"/>
          <w:szCs w:val="24"/>
          <w:lang w:val="en-US" w:eastAsia="en-US"/>
        </w:rPr>
        <w:t>Ensure that items or their components are put to some new purpose as much as possible</w:t>
      </w:r>
      <w:r w:rsidRPr="00B416FD">
        <w:rPr>
          <w:rFonts w:eastAsiaTheme="minorHAnsi"/>
          <w:bCs/>
          <w:sz w:val="24"/>
          <w:szCs w:val="24"/>
          <w:lang w:val="en-US" w:eastAsia="en-US"/>
        </w:rPr>
        <w:t>. If your computer is not fit for reuse as is, you can donate it to one of several organizations.</w:t>
      </w:r>
      <w:r w:rsidR="00533CE1" w:rsidRPr="00B416FD">
        <w:rPr>
          <w:rFonts w:eastAsiaTheme="minorHAnsi"/>
          <w:bCs/>
          <w:sz w:val="24"/>
          <w:szCs w:val="24"/>
          <w:lang w:val="en-US" w:eastAsia="en-US"/>
        </w:rPr>
        <w:br w:type="page"/>
      </w:r>
    </w:p>
    <w:p w:rsidR="00926831" w:rsidRDefault="00926831" w:rsidP="00926831">
      <w:pPr>
        <w:ind w:hanging="709"/>
        <w:jc w:val="center"/>
        <w:rPr>
          <w:b/>
          <w:color w:val="4F6228" w:themeColor="accent3" w:themeShade="80"/>
          <w:sz w:val="48"/>
          <w:szCs w:val="48"/>
          <w:lang w:val="en-US"/>
        </w:rPr>
      </w:pPr>
      <w:r>
        <w:rPr>
          <w:b/>
          <w:noProof/>
          <w:color w:val="4F6228" w:themeColor="accent3" w:themeShade="80"/>
          <w:sz w:val="48"/>
          <w:szCs w:val="48"/>
        </w:rPr>
        <w:lastRenderedPageBreak/>
        <w:drawing>
          <wp:inline distT="0" distB="0" distL="0" distR="0">
            <wp:extent cx="6248400" cy="2734382"/>
            <wp:effectExtent l="19050" t="0" r="0" b="0"/>
            <wp:docPr id="1" name="0 Imagen" descr="2015-07-15-09_43_36-Infographics-_-Pikto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15-09_43_36-Infographics-_-Piktochart.jpg"/>
                    <pic:cNvPicPr/>
                  </pic:nvPicPr>
                  <pic:blipFill>
                    <a:blip r:embed="rId21"/>
                    <a:srcRect t="52456"/>
                    <a:stretch>
                      <a:fillRect/>
                    </a:stretch>
                  </pic:blipFill>
                  <pic:spPr>
                    <a:xfrm>
                      <a:off x="0" y="0"/>
                      <a:ext cx="6251101" cy="2735564"/>
                    </a:xfrm>
                    <a:prstGeom prst="rect">
                      <a:avLst/>
                    </a:prstGeom>
                  </pic:spPr>
                </pic:pic>
              </a:graphicData>
            </a:graphic>
          </wp:inline>
        </w:drawing>
      </w:r>
    </w:p>
    <w:p w:rsidR="00533CE1" w:rsidRDefault="00533CE1" w:rsidP="007F6459">
      <w:pPr>
        <w:jc w:val="both"/>
        <w:rPr>
          <w:rFonts w:eastAsiaTheme="minorHAnsi"/>
          <w:b/>
          <w:bCs/>
          <w:sz w:val="24"/>
          <w:szCs w:val="24"/>
          <w:lang w:val="en-US" w:eastAsia="en-US"/>
        </w:rPr>
      </w:pPr>
    </w:p>
    <w:p w:rsidR="007F6459" w:rsidRPr="00533CE1" w:rsidRDefault="007F6459" w:rsidP="00B416FD">
      <w:pPr>
        <w:jc w:val="center"/>
        <w:rPr>
          <w:rFonts w:eastAsiaTheme="minorHAnsi"/>
          <w:bCs/>
          <w:color w:val="1F497D" w:themeColor="text2"/>
          <w:sz w:val="28"/>
          <w:szCs w:val="28"/>
          <w:lang w:val="en-US" w:eastAsia="en-US"/>
        </w:rPr>
      </w:pPr>
      <w:r w:rsidRPr="00533CE1">
        <w:rPr>
          <w:rFonts w:eastAsiaTheme="minorHAnsi"/>
          <w:b/>
          <w:bCs/>
          <w:color w:val="1F497D" w:themeColor="text2"/>
          <w:sz w:val="28"/>
          <w:szCs w:val="28"/>
          <w:lang w:val="en-US" w:eastAsia="en-US"/>
        </w:rPr>
        <w:t>The United Kingdom recycl</w:t>
      </w:r>
      <w:r w:rsidR="006342AD" w:rsidRPr="00533CE1">
        <w:rPr>
          <w:rFonts w:eastAsiaTheme="minorHAnsi"/>
          <w:b/>
          <w:bCs/>
          <w:color w:val="1F497D" w:themeColor="text2"/>
          <w:sz w:val="28"/>
          <w:szCs w:val="28"/>
          <w:lang w:val="en-US" w:eastAsia="en-US"/>
        </w:rPr>
        <w:t>ing rate in 2012 was approximate</w:t>
      </w:r>
      <w:r w:rsidRPr="00533CE1">
        <w:rPr>
          <w:rFonts w:eastAsiaTheme="minorHAnsi"/>
          <w:b/>
          <w:bCs/>
          <w:color w:val="1F497D" w:themeColor="text2"/>
          <w:sz w:val="28"/>
          <w:szCs w:val="28"/>
          <w:lang w:val="en-US" w:eastAsia="en-US"/>
        </w:rPr>
        <w:t xml:space="preserve">ly of 43.9%, </w:t>
      </w:r>
      <w:r w:rsidRPr="00533CE1">
        <w:rPr>
          <w:rFonts w:eastAsiaTheme="minorHAnsi"/>
          <w:bCs/>
          <w:color w:val="1F497D" w:themeColor="text2"/>
          <w:sz w:val="28"/>
          <w:szCs w:val="28"/>
          <w:lang w:val="en-US" w:eastAsia="en-US"/>
        </w:rPr>
        <w:t>a rate that increased by 3.6 points compared to 2010.</w:t>
      </w:r>
    </w:p>
    <w:p w:rsidR="00353409" w:rsidRPr="008900F7" w:rsidRDefault="00353409" w:rsidP="007F6459">
      <w:pPr>
        <w:jc w:val="both"/>
        <w:rPr>
          <w:rFonts w:eastAsiaTheme="minorHAnsi"/>
          <w:bCs/>
          <w:sz w:val="24"/>
          <w:szCs w:val="24"/>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827"/>
      </w:tblGrid>
      <w:tr w:rsidR="00EE5049" w:rsidRPr="008900F7" w:rsidTr="008900F7">
        <w:tc>
          <w:tcPr>
            <w:tcW w:w="817" w:type="dxa"/>
            <w:vAlign w:val="center"/>
          </w:tcPr>
          <w:p w:rsidR="00EE5049" w:rsidRPr="008900F7" w:rsidRDefault="00EE5049" w:rsidP="008900F7">
            <w:pPr>
              <w:pStyle w:val="ListParagraph"/>
              <w:ind w:left="0"/>
              <w:jc w:val="both"/>
              <w:rPr>
                <w:rFonts w:eastAsiaTheme="minorHAnsi"/>
                <w:b/>
                <w:bCs/>
                <w:sz w:val="32"/>
                <w:szCs w:val="32"/>
                <w:u w:val="single"/>
                <w:lang w:val="en-US" w:eastAsia="en-US"/>
              </w:rPr>
            </w:pPr>
            <w:r w:rsidRPr="008900F7">
              <w:rPr>
                <w:rFonts w:eastAsiaTheme="minorHAnsi"/>
                <w:b/>
                <w:bCs/>
                <w:noProof/>
                <w:sz w:val="32"/>
                <w:szCs w:val="32"/>
                <w:u w:val="single"/>
              </w:rPr>
              <w:drawing>
                <wp:inline distT="0" distB="0" distL="0" distR="0">
                  <wp:extent cx="288790" cy="740354"/>
                  <wp:effectExtent l="19050" t="0" r="0" b="0"/>
                  <wp:docPr id="44" name="30 Imagen" descr="plasticcharac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character.gif"/>
                          <pic:cNvPicPr/>
                        </pic:nvPicPr>
                        <pic:blipFill>
                          <a:blip r:embed="rId13"/>
                          <a:stretch>
                            <a:fillRect/>
                          </a:stretch>
                        </pic:blipFill>
                        <pic:spPr>
                          <a:xfrm>
                            <a:off x="0" y="0"/>
                            <a:ext cx="283773" cy="727493"/>
                          </a:xfrm>
                          <a:prstGeom prst="rect">
                            <a:avLst/>
                          </a:prstGeom>
                        </pic:spPr>
                      </pic:pic>
                    </a:graphicData>
                  </a:graphic>
                </wp:inline>
              </w:drawing>
            </w:r>
          </w:p>
        </w:tc>
        <w:tc>
          <w:tcPr>
            <w:tcW w:w="7827" w:type="dxa"/>
            <w:vAlign w:val="center"/>
          </w:tcPr>
          <w:p w:rsidR="00EE5049" w:rsidRPr="008900F7" w:rsidRDefault="00EE5049" w:rsidP="008900F7">
            <w:pPr>
              <w:pStyle w:val="ListParagraph"/>
              <w:ind w:left="0"/>
              <w:jc w:val="both"/>
              <w:rPr>
                <w:rFonts w:eastAsiaTheme="minorHAnsi"/>
                <w:b/>
                <w:bCs/>
                <w:sz w:val="32"/>
                <w:szCs w:val="32"/>
                <w:u w:val="single"/>
                <w:lang w:val="en-US" w:eastAsia="en-US"/>
              </w:rPr>
            </w:pPr>
            <w:r w:rsidRPr="008900F7">
              <w:rPr>
                <w:rFonts w:eastAsiaTheme="minorHAnsi"/>
                <w:b/>
                <w:bCs/>
                <w:sz w:val="32"/>
                <w:szCs w:val="32"/>
                <w:u w:val="single"/>
                <w:lang w:val="en-US" w:eastAsia="en-US"/>
              </w:rPr>
              <w:t>Plastic</w:t>
            </w:r>
          </w:p>
        </w:tc>
      </w:tr>
    </w:tbl>
    <w:p w:rsidR="00EE5049" w:rsidRPr="008900F7" w:rsidRDefault="00EE5049" w:rsidP="00EE5049">
      <w:pPr>
        <w:pStyle w:val="ListParagraph"/>
        <w:numPr>
          <w:ilvl w:val="0"/>
          <w:numId w:val="24"/>
        </w:numPr>
        <w:jc w:val="both"/>
        <w:rPr>
          <w:rFonts w:eastAsiaTheme="minorHAnsi"/>
          <w:b/>
          <w:bCs/>
          <w:sz w:val="24"/>
          <w:szCs w:val="24"/>
          <w:lang w:val="en-US" w:eastAsia="en-US"/>
        </w:rPr>
      </w:pPr>
      <w:r w:rsidRPr="008900F7">
        <w:rPr>
          <w:rFonts w:eastAsiaTheme="minorHAnsi"/>
          <w:bCs/>
          <w:sz w:val="24"/>
          <w:szCs w:val="24"/>
          <w:lang w:val="en-US" w:eastAsia="en-US"/>
        </w:rPr>
        <w:t>Recycling just</w:t>
      </w:r>
      <w:r w:rsidRPr="008900F7">
        <w:rPr>
          <w:rFonts w:eastAsiaTheme="minorHAnsi"/>
          <w:b/>
          <w:bCs/>
          <w:sz w:val="24"/>
          <w:szCs w:val="24"/>
          <w:lang w:val="en-US" w:eastAsia="en-US"/>
        </w:rPr>
        <w:t xml:space="preserve"> one plastic bottle saves enough energy to power a 60W light bulb for six hours.</w:t>
      </w:r>
    </w:p>
    <w:p w:rsidR="00EE5049" w:rsidRPr="00EE5049" w:rsidRDefault="00EE5049" w:rsidP="00EE5049">
      <w:pPr>
        <w:pStyle w:val="ListParagraph"/>
        <w:numPr>
          <w:ilvl w:val="0"/>
          <w:numId w:val="24"/>
        </w:numPr>
        <w:jc w:val="both"/>
        <w:rPr>
          <w:rFonts w:eastAsiaTheme="minorHAnsi"/>
          <w:b/>
          <w:bCs/>
          <w:sz w:val="24"/>
          <w:szCs w:val="24"/>
          <w:lang w:val="en-US" w:eastAsia="en-US"/>
        </w:rPr>
      </w:pPr>
      <w:r w:rsidRPr="00EE5049">
        <w:rPr>
          <w:rFonts w:eastAsiaTheme="minorHAnsi"/>
          <w:bCs/>
          <w:sz w:val="24"/>
          <w:szCs w:val="24"/>
          <w:lang w:val="en-US" w:eastAsia="en-US"/>
        </w:rPr>
        <w:t>The use of plastic in Western Europe is</w:t>
      </w:r>
      <w:r w:rsidRPr="00EE5049">
        <w:rPr>
          <w:rFonts w:eastAsiaTheme="minorHAnsi"/>
          <w:b/>
          <w:bCs/>
          <w:sz w:val="24"/>
          <w:szCs w:val="24"/>
          <w:lang w:val="en-US" w:eastAsia="en-US"/>
        </w:rPr>
        <w:t xml:space="preserve"> growing about 4% each year.</w:t>
      </w:r>
    </w:p>
    <w:p w:rsidR="00EE5049" w:rsidRPr="00EE5049" w:rsidRDefault="00EE5049" w:rsidP="00EE5049">
      <w:pPr>
        <w:pStyle w:val="ListParagraph"/>
        <w:numPr>
          <w:ilvl w:val="0"/>
          <w:numId w:val="24"/>
        </w:numPr>
        <w:jc w:val="both"/>
        <w:rPr>
          <w:rFonts w:eastAsiaTheme="minorHAnsi"/>
          <w:b/>
          <w:bCs/>
          <w:sz w:val="24"/>
          <w:szCs w:val="24"/>
          <w:lang w:val="en-US" w:eastAsia="en-US"/>
        </w:rPr>
      </w:pPr>
      <w:r w:rsidRPr="00EE5049">
        <w:rPr>
          <w:rFonts w:eastAsiaTheme="minorHAnsi"/>
          <w:bCs/>
          <w:sz w:val="24"/>
          <w:szCs w:val="24"/>
          <w:lang w:val="en-US" w:eastAsia="en-US"/>
        </w:rPr>
        <w:t>Plastic can take up to</w:t>
      </w:r>
      <w:r w:rsidRPr="00EE5049">
        <w:rPr>
          <w:rFonts w:eastAsiaTheme="minorHAnsi"/>
          <w:b/>
          <w:bCs/>
          <w:sz w:val="24"/>
          <w:szCs w:val="24"/>
          <w:lang w:val="en-US" w:eastAsia="en-US"/>
        </w:rPr>
        <w:t xml:space="preserve"> 500 years to decompose.</w:t>
      </w:r>
    </w:p>
    <w:p w:rsidR="00EE5049" w:rsidRPr="008900F7" w:rsidRDefault="00EE5049" w:rsidP="00EE5049">
      <w:pPr>
        <w:pStyle w:val="ListParagraph"/>
        <w:jc w:val="both"/>
        <w:rPr>
          <w:rFonts w:eastAsiaTheme="minorHAnsi"/>
          <w:bCs/>
          <w:sz w:val="24"/>
          <w:szCs w:val="24"/>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7724"/>
      </w:tblGrid>
      <w:tr w:rsidR="00EE5049" w:rsidRPr="008900F7" w:rsidTr="0004731F">
        <w:tc>
          <w:tcPr>
            <w:tcW w:w="996" w:type="dxa"/>
            <w:vAlign w:val="center"/>
          </w:tcPr>
          <w:p w:rsidR="00EE5049" w:rsidRPr="008900F7" w:rsidRDefault="00EE5049" w:rsidP="008900F7">
            <w:pPr>
              <w:pStyle w:val="ListParagraph"/>
              <w:ind w:left="0"/>
              <w:jc w:val="both"/>
              <w:rPr>
                <w:rFonts w:eastAsiaTheme="minorHAnsi"/>
                <w:b/>
                <w:bCs/>
                <w:sz w:val="32"/>
                <w:szCs w:val="32"/>
                <w:u w:val="single"/>
                <w:lang w:val="en-US" w:eastAsia="en-US"/>
              </w:rPr>
            </w:pPr>
            <w:r w:rsidRPr="008900F7">
              <w:rPr>
                <w:rFonts w:eastAsiaTheme="minorHAnsi"/>
                <w:b/>
                <w:bCs/>
                <w:noProof/>
                <w:sz w:val="32"/>
                <w:szCs w:val="32"/>
                <w:u w:val="single"/>
              </w:rPr>
              <w:drawing>
                <wp:inline distT="0" distB="0" distL="0" distR="0">
                  <wp:extent cx="470019" cy="571500"/>
                  <wp:effectExtent l="19050" t="0" r="6231" b="0"/>
                  <wp:docPr id="45" name="32 Imagen" descr="papercharac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haracter.gif"/>
                          <pic:cNvPicPr/>
                        </pic:nvPicPr>
                        <pic:blipFill>
                          <a:blip r:embed="rId14"/>
                          <a:stretch>
                            <a:fillRect/>
                          </a:stretch>
                        </pic:blipFill>
                        <pic:spPr>
                          <a:xfrm>
                            <a:off x="0" y="0"/>
                            <a:ext cx="470019" cy="571500"/>
                          </a:xfrm>
                          <a:prstGeom prst="rect">
                            <a:avLst/>
                          </a:prstGeom>
                        </pic:spPr>
                      </pic:pic>
                    </a:graphicData>
                  </a:graphic>
                </wp:inline>
              </w:drawing>
            </w:r>
          </w:p>
        </w:tc>
        <w:tc>
          <w:tcPr>
            <w:tcW w:w="7724" w:type="dxa"/>
            <w:vAlign w:val="center"/>
          </w:tcPr>
          <w:p w:rsidR="00EE5049" w:rsidRPr="008900F7" w:rsidRDefault="00EE5049" w:rsidP="008900F7">
            <w:pPr>
              <w:pStyle w:val="ListParagraph"/>
              <w:ind w:left="0"/>
              <w:jc w:val="both"/>
              <w:rPr>
                <w:rFonts w:eastAsiaTheme="minorHAnsi"/>
                <w:b/>
                <w:bCs/>
                <w:sz w:val="32"/>
                <w:szCs w:val="32"/>
                <w:u w:val="single"/>
                <w:lang w:val="en-US" w:eastAsia="en-US"/>
              </w:rPr>
            </w:pPr>
            <w:r w:rsidRPr="008900F7">
              <w:rPr>
                <w:rFonts w:eastAsiaTheme="minorHAnsi"/>
                <w:b/>
                <w:bCs/>
                <w:sz w:val="32"/>
                <w:szCs w:val="32"/>
                <w:u w:val="single"/>
                <w:lang w:val="en-US" w:eastAsia="en-US"/>
              </w:rPr>
              <w:t>Paper</w:t>
            </w:r>
          </w:p>
        </w:tc>
      </w:tr>
    </w:tbl>
    <w:p w:rsidR="0004731F" w:rsidRPr="008900F7" w:rsidRDefault="0004731F" w:rsidP="0004731F">
      <w:pPr>
        <w:pStyle w:val="ListParagraph"/>
        <w:numPr>
          <w:ilvl w:val="0"/>
          <w:numId w:val="24"/>
        </w:numPr>
        <w:jc w:val="both"/>
        <w:rPr>
          <w:rFonts w:eastAsiaTheme="minorHAnsi"/>
          <w:b/>
          <w:bCs/>
          <w:sz w:val="24"/>
          <w:szCs w:val="24"/>
          <w:lang w:val="en-US" w:eastAsia="en-US"/>
        </w:rPr>
      </w:pPr>
      <w:r w:rsidRPr="008900F7">
        <w:rPr>
          <w:rFonts w:eastAsiaTheme="minorHAnsi"/>
          <w:b/>
          <w:bCs/>
          <w:sz w:val="24"/>
          <w:szCs w:val="24"/>
          <w:lang w:val="en-US" w:eastAsia="en-US"/>
        </w:rPr>
        <w:t>Every tonne of paper recycled saves 24 trees.</w:t>
      </w:r>
    </w:p>
    <w:p w:rsidR="0004731F" w:rsidRPr="0004731F" w:rsidRDefault="0004731F" w:rsidP="0004731F">
      <w:pPr>
        <w:pStyle w:val="ListParagraph"/>
        <w:numPr>
          <w:ilvl w:val="0"/>
          <w:numId w:val="24"/>
        </w:numPr>
        <w:jc w:val="both"/>
        <w:rPr>
          <w:rFonts w:eastAsiaTheme="minorHAnsi"/>
          <w:bCs/>
          <w:sz w:val="24"/>
          <w:szCs w:val="24"/>
          <w:lang w:val="en-US" w:eastAsia="en-US"/>
        </w:rPr>
      </w:pPr>
      <w:r w:rsidRPr="0004731F">
        <w:rPr>
          <w:rFonts w:eastAsiaTheme="minorHAnsi"/>
          <w:b/>
          <w:bCs/>
          <w:sz w:val="24"/>
          <w:szCs w:val="24"/>
          <w:lang w:val="en-US" w:eastAsia="en-US"/>
        </w:rPr>
        <w:t xml:space="preserve">Recycled paper produces 73% less air pollution </w:t>
      </w:r>
      <w:r w:rsidRPr="0004731F">
        <w:rPr>
          <w:rFonts w:eastAsiaTheme="minorHAnsi"/>
          <w:bCs/>
          <w:sz w:val="24"/>
          <w:szCs w:val="24"/>
          <w:lang w:val="en-US" w:eastAsia="en-US"/>
        </w:rPr>
        <w:t>than if it was made from raw materials.</w:t>
      </w:r>
    </w:p>
    <w:p w:rsidR="00EE5049" w:rsidRPr="008900F7" w:rsidRDefault="00EE5049" w:rsidP="00EE5049">
      <w:pPr>
        <w:pStyle w:val="ListParagraph"/>
        <w:jc w:val="both"/>
        <w:rPr>
          <w:rFonts w:eastAsiaTheme="minorHAnsi"/>
          <w:bCs/>
          <w:sz w:val="24"/>
          <w:szCs w:val="24"/>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7827"/>
      </w:tblGrid>
      <w:tr w:rsidR="00EE5049" w:rsidRPr="008900F7" w:rsidTr="008900F7">
        <w:tc>
          <w:tcPr>
            <w:tcW w:w="876" w:type="dxa"/>
            <w:vAlign w:val="center"/>
          </w:tcPr>
          <w:p w:rsidR="00EE5049" w:rsidRPr="008900F7" w:rsidRDefault="00EE5049" w:rsidP="008900F7">
            <w:pPr>
              <w:pStyle w:val="ListParagraph"/>
              <w:ind w:left="0"/>
              <w:jc w:val="both"/>
              <w:rPr>
                <w:rFonts w:eastAsiaTheme="minorHAnsi"/>
                <w:b/>
                <w:bCs/>
                <w:sz w:val="32"/>
                <w:szCs w:val="32"/>
                <w:u w:val="single"/>
                <w:lang w:val="en-US" w:eastAsia="en-US"/>
              </w:rPr>
            </w:pPr>
            <w:r w:rsidRPr="008900F7">
              <w:rPr>
                <w:rFonts w:eastAsiaTheme="minorHAnsi"/>
                <w:b/>
                <w:bCs/>
                <w:noProof/>
                <w:sz w:val="32"/>
                <w:szCs w:val="32"/>
                <w:u w:val="single"/>
              </w:rPr>
              <w:lastRenderedPageBreak/>
              <w:drawing>
                <wp:inline distT="0" distB="0" distL="0" distR="0">
                  <wp:extent cx="390525" cy="730838"/>
                  <wp:effectExtent l="19050" t="0" r="9525" b="0"/>
                  <wp:docPr id="46" name="36 Imagen" descr="cancharac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haracter.gif"/>
                          <pic:cNvPicPr/>
                        </pic:nvPicPr>
                        <pic:blipFill>
                          <a:blip r:embed="rId15"/>
                          <a:stretch>
                            <a:fillRect/>
                          </a:stretch>
                        </pic:blipFill>
                        <pic:spPr>
                          <a:xfrm>
                            <a:off x="0" y="0"/>
                            <a:ext cx="389816" cy="729512"/>
                          </a:xfrm>
                          <a:prstGeom prst="rect">
                            <a:avLst/>
                          </a:prstGeom>
                        </pic:spPr>
                      </pic:pic>
                    </a:graphicData>
                  </a:graphic>
                </wp:inline>
              </w:drawing>
            </w:r>
          </w:p>
        </w:tc>
        <w:tc>
          <w:tcPr>
            <w:tcW w:w="7827" w:type="dxa"/>
            <w:vAlign w:val="center"/>
          </w:tcPr>
          <w:p w:rsidR="00EE5049" w:rsidRPr="008900F7" w:rsidRDefault="00EE5049" w:rsidP="008900F7">
            <w:pPr>
              <w:pStyle w:val="ListParagraph"/>
              <w:ind w:left="0"/>
              <w:jc w:val="both"/>
              <w:rPr>
                <w:rFonts w:eastAsiaTheme="minorHAnsi"/>
                <w:b/>
                <w:bCs/>
                <w:sz w:val="32"/>
                <w:szCs w:val="32"/>
                <w:u w:val="single"/>
                <w:lang w:val="en-US" w:eastAsia="en-US"/>
              </w:rPr>
            </w:pPr>
            <w:r w:rsidRPr="008900F7">
              <w:rPr>
                <w:rFonts w:eastAsiaTheme="minorHAnsi"/>
                <w:b/>
                <w:bCs/>
                <w:sz w:val="32"/>
                <w:szCs w:val="32"/>
                <w:u w:val="single"/>
                <w:lang w:val="en-US" w:eastAsia="en-US"/>
              </w:rPr>
              <w:t>Aluminum</w:t>
            </w:r>
          </w:p>
        </w:tc>
      </w:tr>
    </w:tbl>
    <w:p w:rsidR="00302048" w:rsidRPr="008900F7" w:rsidRDefault="00302048" w:rsidP="00302048">
      <w:pPr>
        <w:pStyle w:val="ListParagraph"/>
        <w:numPr>
          <w:ilvl w:val="0"/>
          <w:numId w:val="24"/>
        </w:numPr>
        <w:jc w:val="both"/>
        <w:rPr>
          <w:rFonts w:eastAsiaTheme="minorHAnsi"/>
          <w:b/>
          <w:bCs/>
          <w:sz w:val="24"/>
          <w:szCs w:val="24"/>
          <w:lang w:val="en-US" w:eastAsia="en-US"/>
        </w:rPr>
      </w:pPr>
      <w:r w:rsidRPr="008900F7">
        <w:rPr>
          <w:rFonts w:eastAsiaTheme="minorHAnsi"/>
          <w:b/>
          <w:bCs/>
          <w:sz w:val="24"/>
          <w:szCs w:val="24"/>
          <w:lang w:val="en-US" w:eastAsia="en-US"/>
        </w:rPr>
        <w:t>Just one recycled aluminium can saves enough energy to run a television set for three hours!</w:t>
      </w:r>
    </w:p>
    <w:p w:rsidR="00302048" w:rsidRPr="008900F7" w:rsidRDefault="00302048" w:rsidP="00302048">
      <w:pPr>
        <w:pStyle w:val="ListParagraph"/>
        <w:numPr>
          <w:ilvl w:val="0"/>
          <w:numId w:val="24"/>
        </w:numPr>
        <w:jc w:val="both"/>
        <w:rPr>
          <w:rFonts w:eastAsiaTheme="minorHAnsi"/>
          <w:b/>
          <w:bCs/>
          <w:sz w:val="24"/>
          <w:szCs w:val="24"/>
          <w:lang w:val="en-US" w:eastAsia="en-US"/>
        </w:rPr>
      </w:pPr>
      <w:r w:rsidRPr="00302048">
        <w:rPr>
          <w:rFonts w:eastAsiaTheme="minorHAnsi"/>
          <w:bCs/>
          <w:sz w:val="24"/>
          <w:szCs w:val="24"/>
          <w:lang w:val="en-US" w:eastAsia="en-US"/>
        </w:rPr>
        <w:t>If all cans in the UK were recycled,</w:t>
      </w:r>
      <w:r w:rsidRPr="00302048">
        <w:rPr>
          <w:rFonts w:eastAsiaTheme="minorHAnsi"/>
          <w:b/>
          <w:bCs/>
          <w:sz w:val="24"/>
          <w:szCs w:val="24"/>
          <w:lang w:val="en-US" w:eastAsia="en-US"/>
        </w:rPr>
        <w:t xml:space="preserve"> we would need 14 million fewer dustbins.</w:t>
      </w:r>
    </w:p>
    <w:p w:rsidR="00302048" w:rsidRPr="008900F7" w:rsidRDefault="00302048" w:rsidP="00302048">
      <w:pPr>
        <w:pStyle w:val="ListParagraph"/>
        <w:numPr>
          <w:ilvl w:val="0"/>
          <w:numId w:val="24"/>
        </w:numPr>
        <w:jc w:val="both"/>
        <w:rPr>
          <w:rFonts w:eastAsiaTheme="minorHAnsi"/>
          <w:b/>
          <w:bCs/>
          <w:sz w:val="24"/>
          <w:szCs w:val="24"/>
          <w:lang w:val="en-US" w:eastAsia="en-US"/>
        </w:rPr>
      </w:pPr>
      <w:r w:rsidRPr="00302048">
        <w:rPr>
          <w:rFonts w:eastAsiaTheme="minorHAnsi"/>
          <w:bCs/>
          <w:sz w:val="24"/>
          <w:szCs w:val="24"/>
          <w:lang w:val="en-US" w:eastAsia="en-US"/>
        </w:rPr>
        <w:t>Aluminum cans can be recycled and ready to use in</w:t>
      </w:r>
      <w:r w:rsidRPr="00302048">
        <w:rPr>
          <w:rFonts w:eastAsiaTheme="minorHAnsi"/>
          <w:b/>
          <w:bCs/>
          <w:sz w:val="24"/>
          <w:szCs w:val="24"/>
          <w:lang w:val="en-US" w:eastAsia="en-US"/>
        </w:rPr>
        <w:t xml:space="preserve"> just 6 weeks.</w:t>
      </w:r>
    </w:p>
    <w:p w:rsidR="00EE5049" w:rsidRPr="008900F7" w:rsidRDefault="00EE5049" w:rsidP="00EE5049">
      <w:pPr>
        <w:pStyle w:val="ListParagraph"/>
        <w:jc w:val="both"/>
        <w:rPr>
          <w:rFonts w:eastAsiaTheme="minorHAnsi"/>
          <w:bCs/>
          <w:sz w:val="24"/>
          <w:szCs w:val="24"/>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827"/>
      </w:tblGrid>
      <w:tr w:rsidR="00EE5049" w:rsidRPr="008900F7" w:rsidTr="008900F7">
        <w:tc>
          <w:tcPr>
            <w:tcW w:w="817" w:type="dxa"/>
            <w:vAlign w:val="center"/>
          </w:tcPr>
          <w:p w:rsidR="00EE5049" w:rsidRPr="008900F7" w:rsidRDefault="00EE5049" w:rsidP="008900F7">
            <w:pPr>
              <w:pStyle w:val="ListParagraph"/>
              <w:ind w:left="0"/>
              <w:jc w:val="both"/>
              <w:rPr>
                <w:rFonts w:eastAsiaTheme="minorHAnsi"/>
                <w:b/>
                <w:bCs/>
                <w:sz w:val="32"/>
                <w:szCs w:val="32"/>
                <w:u w:val="single"/>
                <w:lang w:val="en-US" w:eastAsia="en-US"/>
              </w:rPr>
            </w:pPr>
            <w:r w:rsidRPr="008900F7">
              <w:rPr>
                <w:rFonts w:eastAsiaTheme="minorHAnsi"/>
                <w:b/>
                <w:bCs/>
                <w:noProof/>
                <w:sz w:val="32"/>
                <w:szCs w:val="32"/>
                <w:u w:val="single"/>
              </w:rPr>
              <w:drawing>
                <wp:inline distT="0" distB="0" distL="0" distR="0">
                  <wp:extent cx="333375" cy="811704"/>
                  <wp:effectExtent l="19050" t="0" r="9525" b="0"/>
                  <wp:docPr id="47" name="38 Imagen" descr="glasscharac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character.gif"/>
                          <pic:cNvPicPr/>
                        </pic:nvPicPr>
                        <pic:blipFill>
                          <a:blip r:embed="rId16"/>
                          <a:stretch>
                            <a:fillRect/>
                          </a:stretch>
                        </pic:blipFill>
                        <pic:spPr>
                          <a:xfrm>
                            <a:off x="0" y="0"/>
                            <a:ext cx="332574" cy="809754"/>
                          </a:xfrm>
                          <a:prstGeom prst="rect">
                            <a:avLst/>
                          </a:prstGeom>
                        </pic:spPr>
                      </pic:pic>
                    </a:graphicData>
                  </a:graphic>
                </wp:inline>
              </w:drawing>
            </w:r>
          </w:p>
        </w:tc>
        <w:tc>
          <w:tcPr>
            <w:tcW w:w="7827" w:type="dxa"/>
            <w:vAlign w:val="center"/>
          </w:tcPr>
          <w:p w:rsidR="00EE5049" w:rsidRPr="008900F7" w:rsidRDefault="00EE5049" w:rsidP="008900F7">
            <w:pPr>
              <w:pStyle w:val="ListParagraph"/>
              <w:ind w:left="0"/>
              <w:jc w:val="both"/>
              <w:rPr>
                <w:rFonts w:eastAsiaTheme="minorHAnsi"/>
                <w:b/>
                <w:bCs/>
                <w:sz w:val="32"/>
                <w:szCs w:val="32"/>
                <w:u w:val="single"/>
                <w:lang w:val="en-US" w:eastAsia="en-US"/>
              </w:rPr>
            </w:pPr>
            <w:r w:rsidRPr="008900F7">
              <w:rPr>
                <w:rFonts w:eastAsiaTheme="minorHAnsi"/>
                <w:b/>
                <w:bCs/>
                <w:sz w:val="32"/>
                <w:szCs w:val="32"/>
                <w:u w:val="single"/>
                <w:lang w:val="en-US" w:eastAsia="en-US"/>
              </w:rPr>
              <w:t>Glass</w:t>
            </w:r>
          </w:p>
        </w:tc>
      </w:tr>
    </w:tbl>
    <w:p w:rsidR="002638D0" w:rsidRPr="008900F7" w:rsidRDefault="002638D0" w:rsidP="002638D0">
      <w:pPr>
        <w:pStyle w:val="ListParagraph"/>
        <w:numPr>
          <w:ilvl w:val="0"/>
          <w:numId w:val="24"/>
        </w:numPr>
        <w:jc w:val="both"/>
        <w:rPr>
          <w:rFonts w:eastAsiaTheme="minorHAnsi"/>
          <w:b/>
          <w:bCs/>
          <w:sz w:val="24"/>
          <w:szCs w:val="24"/>
          <w:lang w:val="en-US" w:eastAsia="en-US"/>
        </w:rPr>
      </w:pPr>
      <w:r w:rsidRPr="008900F7">
        <w:rPr>
          <w:rFonts w:eastAsiaTheme="minorHAnsi"/>
          <w:b/>
          <w:bCs/>
          <w:sz w:val="24"/>
          <w:szCs w:val="24"/>
          <w:lang w:val="en-US" w:eastAsia="en-US"/>
        </w:rPr>
        <w:t>The energy saving from recycling one bottle will power a washing machine for 10 minutes.</w:t>
      </w:r>
    </w:p>
    <w:p w:rsidR="002638D0" w:rsidRPr="002638D0" w:rsidRDefault="002638D0" w:rsidP="002638D0">
      <w:pPr>
        <w:pStyle w:val="ListParagraph"/>
        <w:numPr>
          <w:ilvl w:val="0"/>
          <w:numId w:val="24"/>
        </w:numPr>
        <w:jc w:val="both"/>
        <w:rPr>
          <w:rFonts w:eastAsiaTheme="minorHAnsi"/>
          <w:bCs/>
          <w:sz w:val="24"/>
          <w:szCs w:val="24"/>
          <w:lang w:val="en-US" w:eastAsia="en-US"/>
        </w:rPr>
      </w:pPr>
      <w:r w:rsidRPr="002638D0">
        <w:rPr>
          <w:rFonts w:eastAsiaTheme="minorHAnsi"/>
          <w:b/>
          <w:bCs/>
          <w:sz w:val="24"/>
          <w:szCs w:val="24"/>
          <w:lang w:val="en-US" w:eastAsia="en-US"/>
        </w:rPr>
        <w:t>Glass is 100% recyclable</w:t>
      </w:r>
      <w:r w:rsidRPr="002638D0">
        <w:rPr>
          <w:rFonts w:eastAsiaTheme="minorHAnsi"/>
          <w:bCs/>
          <w:sz w:val="24"/>
          <w:szCs w:val="24"/>
          <w:lang w:val="en-US" w:eastAsia="en-US"/>
        </w:rPr>
        <w:t xml:space="preserve"> and can be used again and again.</w:t>
      </w:r>
    </w:p>
    <w:p w:rsidR="00EE5049" w:rsidRPr="000239E3" w:rsidRDefault="00EE5049" w:rsidP="00EE5049">
      <w:pPr>
        <w:pStyle w:val="ListParagraph"/>
        <w:numPr>
          <w:ilvl w:val="0"/>
          <w:numId w:val="24"/>
        </w:numPr>
        <w:jc w:val="both"/>
        <w:rPr>
          <w:rFonts w:eastAsiaTheme="minorHAnsi"/>
          <w:bCs/>
          <w:sz w:val="24"/>
          <w:szCs w:val="24"/>
          <w:lang w:val="en-US" w:eastAsia="en-US"/>
        </w:rPr>
      </w:pPr>
      <w:r w:rsidRPr="000239E3">
        <w:rPr>
          <w:rFonts w:eastAsiaTheme="minorHAnsi"/>
          <w:b/>
          <w:bCs/>
          <w:sz w:val="24"/>
          <w:szCs w:val="24"/>
          <w:lang w:val="en-US" w:eastAsia="en-US"/>
        </w:rPr>
        <w:t>Glass that is thrown away</w:t>
      </w:r>
      <w:r w:rsidRPr="000239E3">
        <w:rPr>
          <w:rFonts w:eastAsiaTheme="minorHAnsi"/>
          <w:bCs/>
          <w:sz w:val="24"/>
          <w:szCs w:val="24"/>
          <w:lang w:val="en-US" w:eastAsia="en-US"/>
        </w:rPr>
        <w:t xml:space="preserve"> and ends up in landfills </w:t>
      </w:r>
      <w:r w:rsidRPr="000239E3">
        <w:rPr>
          <w:rFonts w:eastAsiaTheme="minorHAnsi"/>
          <w:b/>
          <w:bCs/>
          <w:sz w:val="24"/>
          <w:szCs w:val="24"/>
          <w:lang w:val="en-US" w:eastAsia="en-US"/>
        </w:rPr>
        <w:t>will never decompose</w:t>
      </w:r>
      <w:r w:rsidRPr="000239E3">
        <w:rPr>
          <w:rFonts w:eastAsiaTheme="minorHAnsi"/>
          <w:bCs/>
          <w:sz w:val="24"/>
          <w:szCs w:val="24"/>
          <w:lang w:val="en-US" w:eastAsia="en-US"/>
        </w:rPr>
        <w:t>.</w:t>
      </w:r>
    </w:p>
    <w:p w:rsidR="007F6459" w:rsidRDefault="007F6459" w:rsidP="00926831">
      <w:pPr>
        <w:ind w:hanging="709"/>
        <w:jc w:val="center"/>
        <w:rPr>
          <w:rFonts w:ascii="Arial" w:hAnsi="Arial" w:cs="Arial"/>
          <w:color w:val="044F59"/>
          <w:sz w:val="20"/>
          <w:szCs w:val="20"/>
          <w:shd w:val="clear" w:color="auto" w:fill="F5F5F5"/>
          <w:lang w:val="en-US"/>
        </w:rPr>
      </w:pPr>
    </w:p>
    <w:p w:rsidR="008900F7" w:rsidRDefault="008900F7" w:rsidP="008900F7">
      <w:pPr>
        <w:jc w:val="both"/>
        <w:rPr>
          <w:rFonts w:eastAsiaTheme="minorHAnsi"/>
          <w:bCs/>
          <w:color w:val="1F497D" w:themeColor="text2"/>
          <w:sz w:val="28"/>
          <w:szCs w:val="28"/>
          <w:lang w:val="en-US" w:eastAsia="en-US"/>
        </w:rPr>
      </w:pPr>
      <w:r w:rsidRPr="008900F7">
        <w:rPr>
          <w:rFonts w:eastAsiaTheme="minorHAnsi"/>
          <w:bCs/>
          <w:color w:val="1F497D" w:themeColor="text2"/>
          <w:sz w:val="28"/>
          <w:szCs w:val="28"/>
          <w:lang w:val="en-US" w:eastAsia="en-US"/>
        </w:rPr>
        <w:t>Sometimes a fourth R is added to the three basic ones</w:t>
      </w:r>
      <w:r>
        <w:rPr>
          <w:rFonts w:eastAsiaTheme="minorHAnsi"/>
          <w:bCs/>
          <w:color w:val="1F497D" w:themeColor="text2"/>
          <w:sz w:val="28"/>
          <w:szCs w:val="28"/>
          <w:lang w:val="en-US" w:eastAsia="en-US"/>
        </w:rPr>
        <w:t>…</w:t>
      </w:r>
    </w:p>
    <w:p w:rsidR="008900F7" w:rsidRPr="008900F7" w:rsidRDefault="008900F7" w:rsidP="008900F7">
      <w:pPr>
        <w:jc w:val="both"/>
        <w:rPr>
          <w:rFonts w:eastAsiaTheme="minorHAnsi"/>
          <w:b/>
          <w:bCs/>
          <w:color w:val="E36C0A" w:themeColor="accent6" w:themeShade="BF"/>
          <w:sz w:val="48"/>
          <w:szCs w:val="48"/>
          <w:lang w:val="en-US" w:eastAsia="en-US"/>
        </w:rPr>
      </w:pPr>
      <w:r w:rsidRPr="008900F7">
        <w:rPr>
          <w:rFonts w:eastAsiaTheme="minorHAnsi"/>
          <w:b/>
          <w:bCs/>
          <w:color w:val="E36C0A" w:themeColor="accent6" w:themeShade="BF"/>
          <w:sz w:val="48"/>
          <w:szCs w:val="48"/>
          <w:lang w:val="en-US" w:eastAsia="en-US"/>
        </w:rPr>
        <w:t>Rethink or Recover</w:t>
      </w:r>
    </w:p>
    <w:p w:rsidR="007F6459" w:rsidRDefault="008900F7" w:rsidP="00B416FD">
      <w:pPr>
        <w:jc w:val="both"/>
        <w:rPr>
          <w:b/>
          <w:color w:val="4F6228" w:themeColor="accent3" w:themeShade="80"/>
          <w:sz w:val="48"/>
          <w:szCs w:val="48"/>
          <w:lang w:val="en-US"/>
        </w:rPr>
      </w:pPr>
      <w:r w:rsidRPr="00B416FD">
        <w:rPr>
          <w:rFonts w:eastAsiaTheme="minorHAnsi"/>
          <w:b/>
          <w:bCs/>
          <w:sz w:val="24"/>
          <w:szCs w:val="24"/>
          <w:lang w:val="en-US" w:eastAsia="en-US"/>
        </w:rPr>
        <w:t>Consider our options and think about their impact on the environment</w:t>
      </w:r>
      <w:r w:rsidRPr="00B416FD">
        <w:rPr>
          <w:rFonts w:eastAsiaTheme="minorHAnsi"/>
          <w:bCs/>
          <w:sz w:val="24"/>
          <w:szCs w:val="24"/>
          <w:lang w:val="en-US" w:eastAsia="en-US"/>
        </w:rPr>
        <w:t>. Recover, which is the last R, refers to the practice of putting waste products to use. For example, decomposing garbage produces methane gas (one of the greenhouse gases), which some landfill sites recover and burn for energy rather than letting it dissipate.</w:t>
      </w:r>
    </w:p>
    <w:p w:rsidR="0080171A" w:rsidRDefault="0080171A">
      <w:pPr>
        <w:rPr>
          <w:b/>
          <w:color w:val="E36C0A" w:themeColor="accent6" w:themeShade="BF"/>
          <w:sz w:val="28"/>
          <w:szCs w:val="28"/>
          <w:lang w:val="en-US"/>
        </w:rPr>
      </w:pPr>
      <w:r>
        <w:rPr>
          <w:b/>
          <w:color w:val="E36C0A" w:themeColor="accent6" w:themeShade="BF"/>
          <w:sz w:val="28"/>
          <w:szCs w:val="28"/>
          <w:lang w:val="en-US"/>
        </w:rPr>
        <w:br w:type="page"/>
      </w:r>
    </w:p>
    <w:p w:rsidR="00B81581" w:rsidRPr="006617B1" w:rsidRDefault="00B81581" w:rsidP="00B81581">
      <w:pPr>
        <w:jc w:val="center"/>
        <w:rPr>
          <w:b/>
          <w:color w:val="4F6228" w:themeColor="accent3" w:themeShade="80"/>
          <w:sz w:val="56"/>
          <w:szCs w:val="56"/>
          <w:lang w:val="en-US"/>
        </w:rPr>
      </w:pPr>
      <w:r>
        <w:rPr>
          <w:b/>
          <w:color w:val="4F6228" w:themeColor="accent3" w:themeShade="80"/>
          <w:sz w:val="56"/>
          <w:szCs w:val="56"/>
          <w:lang w:val="en-US"/>
        </w:rPr>
        <w:lastRenderedPageBreak/>
        <w:t>Advice</w:t>
      </w:r>
      <w:r w:rsidRPr="006617B1">
        <w:rPr>
          <w:b/>
          <w:color w:val="4F6228" w:themeColor="accent3" w:themeShade="80"/>
          <w:sz w:val="56"/>
          <w:szCs w:val="56"/>
          <w:lang w:val="en-US"/>
        </w:rPr>
        <w:t xml:space="preserve"> for </w:t>
      </w:r>
      <w:r>
        <w:rPr>
          <w:b/>
          <w:color w:val="4F6228" w:themeColor="accent3" w:themeShade="80"/>
          <w:sz w:val="56"/>
          <w:szCs w:val="56"/>
          <w:lang w:val="en-US"/>
        </w:rPr>
        <w:t>responsible consume</w:t>
      </w:r>
      <w:r w:rsidRPr="006617B1">
        <w:rPr>
          <w:b/>
          <w:color w:val="4F6228" w:themeColor="accent3" w:themeShade="80"/>
          <w:sz w:val="56"/>
          <w:szCs w:val="56"/>
          <w:lang w:val="en-US"/>
        </w:rPr>
        <w:t>:</w:t>
      </w:r>
    </w:p>
    <w:p w:rsidR="00B81581" w:rsidRDefault="00B81581" w:rsidP="00B81581">
      <w:pPr>
        <w:jc w:val="center"/>
        <w:rPr>
          <w:b/>
          <w:color w:val="E36C0A" w:themeColor="accent6" w:themeShade="BF"/>
          <w:sz w:val="40"/>
          <w:szCs w:val="40"/>
          <w:lang w:val="en-US"/>
        </w:rPr>
      </w:pPr>
      <w:r>
        <w:rPr>
          <w:b/>
          <w:color w:val="E36C0A" w:themeColor="accent6" w:themeShade="BF"/>
          <w:sz w:val="40"/>
          <w:szCs w:val="40"/>
          <w:lang w:val="en-US"/>
        </w:rPr>
        <w:t>Ecological farming and gardening</w:t>
      </w:r>
    </w:p>
    <w:p w:rsidR="00622BF1" w:rsidRPr="00622BF1" w:rsidRDefault="00622BF1" w:rsidP="00622BF1">
      <w:pPr>
        <w:jc w:val="both"/>
        <w:rPr>
          <w:sz w:val="24"/>
          <w:szCs w:val="24"/>
          <w:lang w:val="en-US"/>
        </w:rPr>
      </w:pPr>
      <w:r w:rsidRPr="00622BF1">
        <w:rPr>
          <w:b/>
          <w:i/>
          <w:sz w:val="24"/>
          <w:szCs w:val="24"/>
          <w:lang w:val="en-US"/>
        </w:rPr>
        <w:t>Opt for ecological food.</w:t>
      </w:r>
      <w:r w:rsidRPr="00622BF1">
        <w:rPr>
          <w:sz w:val="24"/>
          <w:szCs w:val="24"/>
          <w:lang w:val="en-US"/>
        </w:rPr>
        <w:t xml:space="preserve"> It´s healthier and helps protect the environment.</w:t>
      </w:r>
    </w:p>
    <w:p w:rsidR="00622BF1" w:rsidRPr="00622BF1" w:rsidRDefault="00622BF1" w:rsidP="00622BF1">
      <w:pPr>
        <w:jc w:val="both"/>
        <w:rPr>
          <w:sz w:val="24"/>
          <w:szCs w:val="24"/>
          <w:lang w:val="en-US"/>
        </w:rPr>
      </w:pPr>
      <w:r w:rsidRPr="00622BF1">
        <w:rPr>
          <w:sz w:val="24"/>
          <w:szCs w:val="24"/>
          <w:lang w:val="en-US"/>
        </w:rPr>
        <w:t>In ecological farming, the vegetables are grown without pesticides or chemical fertilizers.</w:t>
      </w:r>
    </w:p>
    <w:p w:rsidR="00622BF1" w:rsidRPr="00622BF1" w:rsidRDefault="00622BF1" w:rsidP="00622BF1">
      <w:pPr>
        <w:jc w:val="both"/>
        <w:rPr>
          <w:sz w:val="24"/>
          <w:szCs w:val="24"/>
          <w:lang w:val="en-US"/>
        </w:rPr>
      </w:pPr>
      <w:r w:rsidRPr="00622BF1">
        <w:rPr>
          <w:sz w:val="24"/>
          <w:szCs w:val="24"/>
          <w:lang w:val="en-US"/>
        </w:rPr>
        <w:t>In addition, their consumption helps prevent soil and groundwater contamination and encourages a new way of understanding agriculture.</w:t>
      </w:r>
    </w:p>
    <w:p w:rsidR="00E76A0F" w:rsidRDefault="00622BF1" w:rsidP="00B416FD">
      <w:pPr>
        <w:jc w:val="both"/>
        <w:rPr>
          <w:sz w:val="24"/>
          <w:szCs w:val="24"/>
          <w:lang w:val="en-US"/>
        </w:rPr>
      </w:pPr>
      <w:r w:rsidRPr="00622BF1">
        <w:rPr>
          <w:sz w:val="24"/>
          <w:szCs w:val="24"/>
          <w:lang w:val="en-US"/>
        </w:rPr>
        <w:t>As for ecological farming, its principles are based on free grazing or extensive production, in healthy food for the cattle with ecological or wild products, health care based on therapies and alternative medicines, without the supply of antibiotics, hormones or other substances toxic to the animal or the consumer.</w:t>
      </w:r>
    </w:p>
    <w:p w:rsidR="00622BF1" w:rsidRPr="00622BF1" w:rsidRDefault="00622BF1" w:rsidP="00622BF1">
      <w:pPr>
        <w:jc w:val="both"/>
        <w:rPr>
          <w:b/>
          <w:i/>
          <w:sz w:val="24"/>
          <w:szCs w:val="24"/>
          <w:lang w:val="en-US"/>
        </w:rPr>
      </w:pPr>
      <w:r w:rsidRPr="00622BF1">
        <w:rPr>
          <w:b/>
          <w:i/>
          <w:sz w:val="24"/>
          <w:szCs w:val="24"/>
          <w:lang w:val="en-US"/>
        </w:rPr>
        <w:t>And remember...</w:t>
      </w:r>
    </w:p>
    <w:p w:rsidR="00622BF1" w:rsidRPr="00E76A0F" w:rsidRDefault="00622BF1" w:rsidP="00E76A0F">
      <w:pPr>
        <w:pStyle w:val="ListParagraph"/>
        <w:numPr>
          <w:ilvl w:val="0"/>
          <w:numId w:val="23"/>
        </w:numPr>
        <w:jc w:val="both"/>
        <w:rPr>
          <w:sz w:val="24"/>
          <w:szCs w:val="24"/>
          <w:lang w:val="en-US"/>
        </w:rPr>
      </w:pPr>
      <w:r w:rsidRPr="00E76A0F">
        <w:rPr>
          <w:sz w:val="24"/>
          <w:szCs w:val="24"/>
          <w:lang w:val="en-US"/>
        </w:rPr>
        <w:t>They help maintain the health of farmers and consumers. By respecting the natural rhythms and not using biocides</w:t>
      </w:r>
      <w:r w:rsidR="00E76A0F">
        <w:rPr>
          <w:sz w:val="24"/>
          <w:szCs w:val="24"/>
          <w:lang w:val="en-US"/>
        </w:rPr>
        <w:t>,</w:t>
      </w:r>
      <w:r w:rsidRPr="00E76A0F">
        <w:rPr>
          <w:sz w:val="24"/>
          <w:szCs w:val="24"/>
          <w:lang w:val="en-US"/>
        </w:rPr>
        <w:t xml:space="preserve"> produced foods are more healthy and balanced.</w:t>
      </w:r>
    </w:p>
    <w:p w:rsidR="00622BF1" w:rsidRPr="00E76A0F" w:rsidRDefault="00622BF1" w:rsidP="00E76A0F">
      <w:pPr>
        <w:pStyle w:val="ListParagraph"/>
        <w:numPr>
          <w:ilvl w:val="0"/>
          <w:numId w:val="23"/>
        </w:numPr>
        <w:jc w:val="both"/>
        <w:rPr>
          <w:sz w:val="24"/>
          <w:szCs w:val="24"/>
          <w:lang w:val="en-US"/>
        </w:rPr>
      </w:pPr>
      <w:r w:rsidRPr="00E76A0F">
        <w:rPr>
          <w:sz w:val="24"/>
          <w:szCs w:val="24"/>
          <w:lang w:val="en-US"/>
        </w:rPr>
        <w:t>With ecological food we get back to the real taste of food, also they preserve better than conventional products.</w:t>
      </w:r>
    </w:p>
    <w:p w:rsidR="00622BF1" w:rsidRPr="00E76A0F" w:rsidRDefault="00622BF1" w:rsidP="00E76A0F">
      <w:pPr>
        <w:pStyle w:val="ListParagraph"/>
        <w:numPr>
          <w:ilvl w:val="0"/>
          <w:numId w:val="23"/>
        </w:numPr>
        <w:jc w:val="both"/>
        <w:rPr>
          <w:sz w:val="24"/>
          <w:szCs w:val="24"/>
          <w:lang w:val="en-US"/>
        </w:rPr>
      </w:pPr>
      <w:r w:rsidRPr="00E76A0F">
        <w:rPr>
          <w:sz w:val="24"/>
          <w:szCs w:val="24"/>
          <w:lang w:val="en-US"/>
        </w:rPr>
        <w:t>The compost, a key ingredient for fertilization in organic farming makes the soil suitable for supporting life and feed the microorganisms that dwell in it, which are the ones who make the substances the plants need available to them. Chemical fertilization, however, mineralizes the soil, reduces microbial life and ultimately impoverishes it.</w:t>
      </w:r>
    </w:p>
    <w:p w:rsidR="00622BF1" w:rsidRPr="00E76A0F" w:rsidRDefault="00622BF1" w:rsidP="00E76A0F">
      <w:pPr>
        <w:pStyle w:val="ListParagraph"/>
        <w:numPr>
          <w:ilvl w:val="0"/>
          <w:numId w:val="23"/>
        </w:numPr>
        <w:jc w:val="both"/>
        <w:rPr>
          <w:sz w:val="24"/>
          <w:szCs w:val="24"/>
          <w:lang w:val="en-US"/>
        </w:rPr>
      </w:pPr>
      <w:r w:rsidRPr="00E76A0F">
        <w:rPr>
          <w:sz w:val="24"/>
          <w:szCs w:val="24"/>
          <w:lang w:val="en-US"/>
        </w:rPr>
        <w:t>Organic farming fertilizes the soil and slows the desertification by improving water retention.</w:t>
      </w:r>
    </w:p>
    <w:p w:rsidR="00622BF1" w:rsidRPr="00E76A0F" w:rsidRDefault="00622BF1" w:rsidP="00E76A0F">
      <w:pPr>
        <w:pStyle w:val="ListParagraph"/>
        <w:numPr>
          <w:ilvl w:val="0"/>
          <w:numId w:val="23"/>
        </w:numPr>
        <w:jc w:val="both"/>
        <w:rPr>
          <w:sz w:val="24"/>
          <w:szCs w:val="24"/>
          <w:lang w:val="en-US"/>
        </w:rPr>
      </w:pPr>
      <w:r w:rsidRPr="00E76A0F">
        <w:rPr>
          <w:sz w:val="24"/>
          <w:szCs w:val="24"/>
          <w:lang w:val="en-US"/>
        </w:rPr>
        <w:t>Organic farming maintains the habitats of wild animals, allowing and encouraging the life of many species thus helping to maintain biodiversity.</w:t>
      </w:r>
    </w:p>
    <w:p w:rsidR="00622BF1" w:rsidRPr="00E76A0F" w:rsidRDefault="00622BF1" w:rsidP="00E76A0F">
      <w:pPr>
        <w:pStyle w:val="ListParagraph"/>
        <w:numPr>
          <w:ilvl w:val="0"/>
          <w:numId w:val="23"/>
        </w:numPr>
        <w:jc w:val="both"/>
        <w:rPr>
          <w:sz w:val="24"/>
          <w:szCs w:val="24"/>
          <w:lang w:val="en-US"/>
        </w:rPr>
      </w:pPr>
      <w:r w:rsidRPr="00E76A0F">
        <w:rPr>
          <w:sz w:val="24"/>
          <w:szCs w:val="24"/>
          <w:lang w:val="en-US"/>
        </w:rPr>
        <w:t>Ecological agriculture and farming reduce energy consumption as they do not abuse the usage of machines.</w:t>
      </w:r>
    </w:p>
    <w:p w:rsidR="00622BF1" w:rsidRPr="00E76A0F" w:rsidRDefault="00622BF1" w:rsidP="00E76A0F">
      <w:pPr>
        <w:pStyle w:val="ListParagraph"/>
        <w:numPr>
          <w:ilvl w:val="0"/>
          <w:numId w:val="23"/>
        </w:numPr>
        <w:jc w:val="both"/>
        <w:rPr>
          <w:sz w:val="24"/>
          <w:szCs w:val="24"/>
          <w:lang w:val="en-US"/>
        </w:rPr>
      </w:pPr>
      <w:r w:rsidRPr="00E76A0F">
        <w:rPr>
          <w:sz w:val="24"/>
          <w:szCs w:val="24"/>
          <w:lang w:val="en-US"/>
        </w:rPr>
        <w:t>It promotes the creation of jobs in the countryside, by requiring, by its very nature, work and presence of farmers.</w:t>
      </w:r>
    </w:p>
    <w:p w:rsidR="00622BF1" w:rsidRPr="00622BF1" w:rsidRDefault="00622BF1" w:rsidP="00622BF1">
      <w:pPr>
        <w:jc w:val="both"/>
        <w:rPr>
          <w:sz w:val="24"/>
          <w:szCs w:val="24"/>
          <w:lang w:val="en-US"/>
        </w:rPr>
      </w:pPr>
      <w:r w:rsidRPr="00622BF1">
        <w:rPr>
          <w:sz w:val="24"/>
          <w:szCs w:val="24"/>
          <w:lang w:val="en-US"/>
        </w:rPr>
        <w:t>Look for the seal of ecological farming to ensure that the product you are buying meets the guarantees of the Regulatory Boards.</w:t>
      </w:r>
    </w:p>
    <w:p w:rsidR="00622BF1" w:rsidRPr="00622BF1" w:rsidRDefault="00622BF1" w:rsidP="00622BF1">
      <w:pPr>
        <w:jc w:val="both"/>
        <w:rPr>
          <w:sz w:val="24"/>
          <w:szCs w:val="24"/>
          <w:lang w:val="en-US"/>
        </w:rPr>
      </w:pPr>
      <w:r w:rsidRPr="00622BF1">
        <w:rPr>
          <w:sz w:val="24"/>
          <w:szCs w:val="24"/>
          <w:lang w:val="en-US"/>
        </w:rPr>
        <w:lastRenderedPageBreak/>
        <w:t>Ask your regular shop to start offering ecological products (rice, pasta, canned goods...)</w:t>
      </w:r>
      <w:r>
        <w:rPr>
          <w:sz w:val="24"/>
          <w:szCs w:val="24"/>
          <w:lang w:val="en-US"/>
        </w:rPr>
        <w:t>.</w:t>
      </w:r>
    </w:p>
    <w:p w:rsidR="00B81581" w:rsidRPr="00B81581" w:rsidRDefault="00B81581" w:rsidP="00B81581">
      <w:pPr>
        <w:jc w:val="center"/>
        <w:rPr>
          <w:b/>
          <w:color w:val="E36C0A" w:themeColor="accent6" w:themeShade="BF"/>
          <w:sz w:val="40"/>
          <w:szCs w:val="40"/>
          <w:lang w:val="en-US"/>
        </w:rPr>
      </w:pPr>
      <w:r w:rsidRPr="00B81581">
        <w:rPr>
          <w:b/>
          <w:color w:val="E36C0A" w:themeColor="accent6" w:themeShade="BF"/>
          <w:sz w:val="40"/>
          <w:szCs w:val="40"/>
          <w:lang w:val="en-US"/>
        </w:rPr>
        <w:t>Fair trad</w:t>
      </w:r>
      <w:r>
        <w:rPr>
          <w:b/>
          <w:color w:val="E36C0A" w:themeColor="accent6" w:themeShade="BF"/>
          <w:sz w:val="40"/>
          <w:szCs w:val="40"/>
          <w:lang w:val="en-US"/>
        </w:rPr>
        <w:t>e</w:t>
      </w:r>
    </w:p>
    <w:p w:rsidR="00033100" w:rsidRPr="00033100" w:rsidRDefault="00033100" w:rsidP="00033100">
      <w:pPr>
        <w:jc w:val="both"/>
        <w:rPr>
          <w:sz w:val="24"/>
          <w:szCs w:val="24"/>
          <w:lang w:val="en-US"/>
        </w:rPr>
      </w:pPr>
      <w:r w:rsidRPr="00033100">
        <w:rPr>
          <w:sz w:val="24"/>
          <w:szCs w:val="24"/>
          <w:lang w:val="en-US"/>
        </w:rPr>
        <w:t>A fairer relationship between producers and consumers</w:t>
      </w:r>
      <w:r w:rsidR="00463058">
        <w:rPr>
          <w:sz w:val="24"/>
          <w:szCs w:val="24"/>
          <w:lang w:val="en-US"/>
        </w:rPr>
        <w:t xml:space="preserve"> f</w:t>
      </w:r>
      <w:r w:rsidRPr="00033100">
        <w:rPr>
          <w:sz w:val="24"/>
          <w:szCs w:val="24"/>
          <w:lang w:val="en-US"/>
        </w:rPr>
        <w:t>or the products sold with the fair trade seal:</w:t>
      </w:r>
    </w:p>
    <w:p w:rsidR="00033100" w:rsidRPr="00033100" w:rsidRDefault="00033100" w:rsidP="00463058">
      <w:pPr>
        <w:pStyle w:val="ListParagraph"/>
        <w:numPr>
          <w:ilvl w:val="0"/>
          <w:numId w:val="23"/>
        </w:numPr>
        <w:jc w:val="both"/>
        <w:rPr>
          <w:sz w:val="24"/>
          <w:szCs w:val="24"/>
          <w:lang w:val="en-US"/>
        </w:rPr>
      </w:pPr>
      <w:r w:rsidRPr="00033100">
        <w:rPr>
          <w:sz w:val="24"/>
          <w:szCs w:val="24"/>
          <w:lang w:val="en-US"/>
        </w:rPr>
        <w:t>The producers are organized into cooperatives and other voluntary organizations that operate democratically.</w:t>
      </w:r>
    </w:p>
    <w:p w:rsidR="00033100" w:rsidRPr="00033100" w:rsidRDefault="00033100" w:rsidP="00463058">
      <w:pPr>
        <w:pStyle w:val="ListParagraph"/>
        <w:numPr>
          <w:ilvl w:val="0"/>
          <w:numId w:val="23"/>
        </w:numPr>
        <w:jc w:val="both"/>
        <w:rPr>
          <w:sz w:val="24"/>
          <w:szCs w:val="24"/>
          <w:lang w:val="en-US"/>
        </w:rPr>
      </w:pPr>
      <w:r w:rsidRPr="00033100">
        <w:rPr>
          <w:sz w:val="24"/>
          <w:szCs w:val="24"/>
          <w:lang w:val="en-US"/>
        </w:rPr>
        <w:t>The work is done with dignity and with respect for human rights.</w:t>
      </w:r>
    </w:p>
    <w:p w:rsidR="00033100" w:rsidRPr="00033100" w:rsidRDefault="00033100" w:rsidP="00463058">
      <w:pPr>
        <w:pStyle w:val="ListParagraph"/>
        <w:numPr>
          <w:ilvl w:val="0"/>
          <w:numId w:val="23"/>
        </w:numPr>
        <w:jc w:val="both"/>
        <w:rPr>
          <w:sz w:val="24"/>
          <w:szCs w:val="24"/>
          <w:lang w:val="en-US"/>
        </w:rPr>
      </w:pPr>
      <w:r w:rsidRPr="00033100">
        <w:rPr>
          <w:sz w:val="24"/>
          <w:szCs w:val="24"/>
          <w:lang w:val="en-US"/>
        </w:rPr>
        <w:t>The price paid to the producers allows for decent living conditions.</w:t>
      </w:r>
    </w:p>
    <w:p w:rsidR="00033100" w:rsidRPr="00033100" w:rsidRDefault="00033100" w:rsidP="00463058">
      <w:pPr>
        <w:pStyle w:val="ListParagraph"/>
        <w:numPr>
          <w:ilvl w:val="0"/>
          <w:numId w:val="23"/>
        </w:numPr>
        <w:jc w:val="both"/>
        <w:rPr>
          <w:sz w:val="24"/>
          <w:szCs w:val="24"/>
          <w:lang w:val="en-US"/>
        </w:rPr>
      </w:pPr>
      <w:r w:rsidRPr="00033100">
        <w:rPr>
          <w:sz w:val="24"/>
          <w:szCs w:val="24"/>
          <w:lang w:val="en-US"/>
        </w:rPr>
        <w:t>The quality of products and their production is assessed taking into account sustainability criteria.</w:t>
      </w:r>
    </w:p>
    <w:p w:rsidR="00033100" w:rsidRPr="00033100" w:rsidRDefault="00033100" w:rsidP="00463058">
      <w:pPr>
        <w:pStyle w:val="ListParagraph"/>
        <w:numPr>
          <w:ilvl w:val="0"/>
          <w:numId w:val="23"/>
        </w:numPr>
        <w:jc w:val="both"/>
        <w:rPr>
          <w:sz w:val="24"/>
          <w:szCs w:val="24"/>
          <w:lang w:val="en-US"/>
        </w:rPr>
      </w:pPr>
      <w:r w:rsidRPr="00033100">
        <w:rPr>
          <w:sz w:val="24"/>
          <w:szCs w:val="24"/>
          <w:lang w:val="en-US"/>
        </w:rPr>
        <w:t>Buyers often pay in advance to prevent producers from being subject to inadequate financing conditions.</w:t>
      </w:r>
    </w:p>
    <w:p w:rsidR="00033100" w:rsidRPr="00033100" w:rsidRDefault="00033100" w:rsidP="00033100">
      <w:pPr>
        <w:jc w:val="both"/>
        <w:rPr>
          <w:b/>
          <w:i/>
          <w:sz w:val="24"/>
          <w:szCs w:val="24"/>
          <w:lang w:val="en-US"/>
        </w:rPr>
      </w:pPr>
      <w:r w:rsidRPr="00033100">
        <w:rPr>
          <w:b/>
          <w:i/>
          <w:sz w:val="24"/>
          <w:szCs w:val="24"/>
          <w:lang w:val="en-US"/>
        </w:rPr>
        <w:t>Delicious alternative</w:t>
      </w:r>
    </w:p>
    <w:p w:rsidR="00033100" w:rsidRPr="00033100" w:rsidRDefault="00033100" w:rsidP="00033100">
      <w:pPr>
        <w:jc w:val="both"/>
        <w:rPr>
          <w:sz w:val="24"/>
          <w:szCs w:val="24"/>
          <w:lang w:val="en-US"/>
        </w:rPr>
      </w:pPr>
      <w:r w:rsidRPr="00033100">
        <w:rPr>
          <w:sz w:val="24"/>
          <w:szCs w:val="24"/>
          <w:lang w:val="en-US"/>
        </w:rPr>
        <w:t>Some of the products with fair trade label you can purchase are: sugar and sweets, cocoa and chocolate, coffee, tea and juice.</w:t>
      </w:r>
    </w:p>
    <w:p w:rsidR="00033100" w:rsidRPr="00033100" w:rsidRDefault="00033100" w:rsidP="00033100">
      <w:pPr>
        <w:jc w:val="both"/>
        <w:rPr>
          <w:b/>
          <w:i/>
          <w:sz w:val="24"/>
          <w:szCs w:val="24"/>
          <w:lang w:val="en-US"/>
        </w:rPr>
      </w:pPr>
      <w:r w:rsidRPr="00033100">
        <w:rPr>
          <w:b/>
          <w:i/>
          <w:sz w:val="24"/>
          <w:szCs w:val="24"/>
          <w:lang w:val="en-US"/>
        </w:rPr>
        <w:t>Find your point of consumption</w:t>
      </w:r>
    </w:p>
    <w:p w:rsidR="00033100" w:rsidRPr="00033100" w:rsidRDefault="00033100" w:rsidP="00033100">
      <w:pPr>
        <w:jc w:val="both"/>
        <w:rPr>
          <w:sz w:val="24"/>
          <w:szCs w:val="24"/>
          <w:lang w:val="en-US"/>
        </w:rPr>
      </w:pPr>
      <w:r w:rsidRPr="00033100">
        <w:rPr>
          <w:sz w:val="24"/>
          <w:szCs w:val="24"/>
          <w:lang w:val="en-US"/>
        </w:rPr>
        <w:t xml:space="preserve">On this website </w:t>
      </w:r>
      <w:r w:rsidRPr="00463058">
        <w:rPr>
          <w:rStyle w:val="Hyperlink"/>
          <w:rFonts w:eastAsiaTheme="minorHAnsi"/>
          <w:color w:val="0000FF" w:themeColor="hyperlink"/>
          <w:sz w:val="24"/>
          <w:szCs w:val="24"/>
          <w:lang w:eastAsia="en-US"/>
        </w:rPr>
        <w:t>http://www.fairtrade.net/buying_fairtrade.html</w:t>
      </w:r>
      <w:r w:rsidRPr="00033100">
        <w:rPr>
          <w:sz w:val="24"/>
          <w:szCs w:val="24"/>
          <w:lang w:val="en-US"/>
        </w:rPr>
        <w:t xml:space="preserve"> you can find a list of stores that offer certified fair trade products in your country.</w:t>
      </w:r>
    </w:p>
    <w:p w:rsidR="00033100" w:rsidRPr="00033100" w:rsidRDefault="00033100" w:rsidP="00033100">
      <w:pPr>
        <w:jc w:val="both"/>
        <w:rPr>
          <w:b/>
          <w:i/>
          <w:sz w:val="24"/>
          <w:szCs w:val="24"/>
          <w:lang w:val="en-US"/>
        </w:rPr>
      </w:pPr>
      <w:r w:rsidRPr="00033100">
        <w:rPr>
          <w:b/>
          <w:i/>
          <w:sz w:val="24"/>
          <w:szCs w:val="24"/>
          <w:lang w:val="en-US"/>
        </w:rPr>
        <w:t>Look for the Fair trade seal</w:t>
      </w:r>
    </w:p>
    <w:p w:rsidR="00033100" w:rsidRPr="00033100" w:rsidRDefault="00033100" w:rsidP="00033100">
      <w:pPr>
        <w:jc w:val="both"/>
        <w:rPr>
          <w:sz w:val="24"/>
          <w:szCs w:val="24"/>
          <w:lang w:val="en-US"/>
        </w:rPr>
      </w:pPr>
      <w:r w:rsidRPr="00033100">
        <w:rPr>
          <w:sz w:val="24"/>
          <w:szCs w:val="24"/>
          <w:lang w:val="en-US"/>
        </w:rPr>
        <w:t>Fair trade products are identified by the fair trade label or seal, which ensures that the product has been produced and sold according to the international Fair Trade criteria.</w:t>
      </w:r>
    </w:p>
    <w:p w:rsidR="00622BF1" w:rsidRPr="006617B1" w:rsidRDefault="00622BF1" w:rsidP="00622BF1">
      <w:pPr>
        <w:jc w:val="center"/>
        <w:rPr>
          <w:b/>
          <w:color w:val="E36C0A" w:themeColor="accent6" w:themeShade="BF"/>
          <w:sz w:val="40"/>
          <w:szCs w:val="40"/>
          <w:lang w:val="en-US"/>
        </w:rPr>
      </w:pPr>
      <w:r>
        <w:rPr>
          <w:b/>
          <w:color w:val="E36C0A" w:themeColor="accent6" w:themeShade="BF"/>
          <w:sz w:val="40"/>
          <w:szCs w:val="40"/>
          <w:lang w:val="en-US"/>
        </w:rPr>
        <w:t>Advice</w:t>
      </w:r>
      <w:r w:rsidRPr="006617B1">
        <w:rPr>
          <w:b/>
          <w:color w:val="E36C0A" w:themeColor="accent6" w:themeShade="BF"/>
          <w:sz w:val="40"/>
          <w:szCs w:val="40"/>
          <w:lang w:val="en-US"/>
        </w:rPr>
        <w:t xml:space="preserve"> for </w:t>
      </w:r>
      <w:r>
        <w:rPr>
          <w:b/>
          <w:color w:val="E36C0A" w:themeColor="accent6" w:themeShade="BF"/>
          <w:sz w:val="40"/>
          <w:szCs w:val="40"/>
          <w:lang w:val="en-US"/>
        </w:rPr>
        <w:t>consumption</w:t>
      </w:r>
      <w:r w:rsidRPr="006617B1">
        <w:rPr>
          <w:b/>
          <w:color w:val="E36C0A" w:themeColor="accent6" w:themeShade="BF"/>
          <w:sz w:val="40"/>
          <w:szCs w:val="40"/>
          <w:lang w:val="en-US"/>
        </w:rPr>
        <w:t xml:space="preserve">… </w:t>
      </w:r>
      <w:r>
        <w:rPr>
          <w:b/>
          <w:color w:val="E36C0A" w:themeColor="accent6" w:themeShade="BF"/>
          <w:sz w:val="40"/>
          <w:szCs w:val="40"/>
          <w:lang w:val="en-US"/>
        </w:rPr>
        <w:t>the shopping cart</w:t>
      </w:r>
    </w:p>
    <w:p w:rsidR="00033100" w:rsidRPr="00033100" w:rsidRDefault="00033100" w:rsidP="00033100">
      <w:pPr>
        <w:jc w:val="both"/>
        <w:rPr>
          <w:b/>
          <w:i/>
          <w:sz w:val="24"/>
          <w:szCs w:val="24"/>
          <w:lang w:val="en-US"/>
        </w:rPr>
      </w:pPr>
      <w:r w:rsidRPr="00033100">
        <w:rPr>
          <w:b/>
          <w:i/>
          <w:sz w:val="24"/>
          <w:szCs w:val="24"/>
          <w:lang w:val="en-US"/>
        </w:rPr>
        <w:t>If you do not need it... do not buy it</w:t>
      </w:r>
    </w:p>
    <w:p w:rsidR="00033100" w:rsidRPr="00033100" w:rsidRDefault="00033100" w:rsidP="00033100">
      <w:pPr>
        <w:jc w:val="both"/>
        <w:rPr>
          <w:sz w:val="24"/>
          <w:szCs w:val="24"/>
          <w:lang w:val="en-US"/>
        </w:rPr>
      </w:pPr>
      <w:r w:rsidRPr="00033100">
        <w:rPr>
          <w:sz w:val="24"/>
          <w:szCs w:val="24"/>
          <w:lang w:val="en-US"/>
        </w:rPr>
        <w:t>Consumption is becoming a form of entertainment... or even therapy. Every year we buy products that do not need, simply because of their appearance, because they are fashionable... or because we cannot think of anything better to do. Before starting to buy, think about whether you really need the thing you are planning to buy and if you'll actually use it. Make a shopping list before you leave home, it will help you buy things that you really need.</w:t>
      </w:r>
    </w:p>
    <w:p w:rsidR="00033100" w:rsidRPr="00033100" w:rsidRDefault="00033100" w:rsidP="00033100">
      <w:pPr>
        <w:jc w:val="both"/>
        <w:rPr>
          <w:b/>
          <w:i/>
          <w:sz w:val="24"/>
          <w:szCs w:val="24"/>
          <w:lang w:val="en-US"/>
        </w:rPr>
      </w:pPr>
      <w:r w:rsidRPr="00033100">
        <w:rPr>
          <w:b/>
          <w:i/>
          <w:sz w:val="24"/>
          <w:szCs w:val="24"/>
          <w:lang w:val="en-US"/>
        </w:rPr>
        <w:lastRenderedPageBreak/>
        <w:t>Consume foods from ecological farming</w:t>
      </w:r>
    </w:p>
    <w:p w:rsidR="00033100" w:rsidRPr="00033100" w:rsidRDefault="00033100" w:rsidP="00033100">
      <w:pPr>
        <w:jc w:val="both"/>
        <w:rPr>
          <w:sz w:val="24"/>
          <w:szCs w:val="24"/>
          <w:lang w:val="en-US"/>
        </w:rPr>
      </w:pPr>
      <w:r w:rsidRPr="00033100">
        <w:rPr>
          <w:sz w:val="24"/>
          <w:szCs w:val="24"/>
          <w:lang w:val="en-US"/>
        </w:rPr>
        <w:t>They are healthy and help conserve the environment. They are grown without pesticides or chemical fertilizers. Look for the seal of organic farming to ensure that the product you are buying has the guar</w:t>
      </w:r>
      <w:r w:rsidR="00417E1B">
        <w:rPr>
          <w:sz w:val="24"/>
          <w:szCs w:val="24"/>
          <w:lang w:val="en-US"/>
        </w:rPr>
        <w:t>antee of the Regulatory Boards.</w:t>
      </w:r>
    </w:p>
    <w:p w:rsidR="00033100" w:rsidRPr="00033100" w:rsidRDefault="00033100" w:rsidP="00033100">
      <w:pPr>
        <w:jc w:val="both"/>
        <w:rPr>
          <w:b/>
          <w:i/>
          <w:sz w:val="24"/>
          <w:szCs w:val="24"/>
          <w:lang w:val="en-US"/>
        </w:rPr>
      </w:pPr>
      <w:r w:rsidRPr="00033100">
        <w:rPr>
          <w:b/>
          <w:i/>
          <w:sz w:val="24"/>
          <w:szCs w:val="24"/>
          <w:lang w:val="en-US"/>
        </w:rPr>
        <w:t>Buy in-season products</w:t>
      </w:r>
    </w:p>
    <w:p w:rsidR="00033100" w:rsidRPr="00033100" w:rsidRDefault="00033100" w:rsidP="00033100">
      <w:pPr>
        <w:jc w:val="both"/>
        <w:rPr>
          <w:sz w:val="24"/>
          <w:szCs w:val="24"/>
          <w:lang w:val="en-US"/>
        </w:rPr>
      </w:pPr>
      <w:r w:rsidRPr="00033100">
        <w:rPr>
          <w:sz w:val="24"/>
          <w:szCs w:val="24"/>
          <w:lang w:val="en-US"/>
        </w:rPr>
        <w:t>They are much cheaper. But also, by buying in-season products you avoid transport over long distances and conservation and artificial maturation that, besides the energy and chemical costs, reduce quality and even the taste of food.</w:t>
      </w:r>
    </w:p>
    <w:p w:rsidR="00033100" w:rsidRPr="00033100" w:rsidRDefault="00033100" w:rsidP="00033100">
      <w:pPr>
        <w:jc w:val="both"/>
        <w:rPr>
          <w:b/>
          <w:i/>
          <w:sz w:val="24"/>
          <w:szCs w:val="24"/>
          <w:lang w:val="en-US"/>
        </w:rPr>
      </w:pPr>
      <w:r w:rsidRPr="00033100">
        <w:rPr>
          <w:b/>
          <w:i/>
          <w:sz w:val="24"/>
          <w:szCs w:val="24"/>
          <w:lang w:val="en-US"/>
        </w:rPr>
        <w:t>Best fresh than frozen</w:t>
      </w:r>
    </w:p>
    <w:p w:rsidR="00033100" w:rsidRDefault="00033100" w:rsidP="00033100">
      <w:pPr>
        <w:jc w:val="both"/>
        <w:rPr>
          <w:sz w:val="24"/>
          <w:szCs w:val="24"/>
          <w:lang w:val="en-US"/>
        </w:rPr>
      </w:pPr>
      <w:r w:rsidRPr="00033100">
        <w:rPr>
          <w:sz w:val="24"/>
          <w:szCs w:val="24"/>
          <w:lang w:val="en-US"/>
        </w:rPr>
        <w:t>If you can choose between the same product fresh, chilled or frozen, choose fresh, unless you are not going to consume it in a short period. If you must choose between refrigerated and frozen products, choose the refrigerated, as the water and energy consumption of refrigerated products and very inferior to their frozen versions (about one third of it).</w:t>
      </w:r>
    </w:p>
    <w:p w:rsidR="00033100" w:rsidRPr="00033100" w:rsidRDefault="00033100" w:rsidP="00033100">
      <w:pPr>
        <w:jc w:val="both"/>
        <w:rPr>
          <w:b/>
          <w:i/>
          <w:sz w:val="24"/>
          <w:szCs w:val="24"/>
          <w:lang w:val="en-US"/>
        </w:rPr>
      </w:pPr>
      <w:r w:rsidRPr="00033100">
        <w:rPr>
          <w:b/>
          <w:i/>
          <w:sz w:val="24"/>
          <w:szCs w:val="24"/>
          <w:lang w:val="en-US"/>
        </w:rPr>
        <w:t>Buy local products</w:t>
      </w:r>
    </w:p>
    <w:p w:rsidR="00033100" w:rsidRDefault="00033100" w:rsidP="00033100">
      <w:pPr>
        <w:jc w:val="both"/>
        <w:rPr>
          <w:lang w:val="en-US"/>
        </w:rPr>
      </w:pPr>
      <w:r w:rsidRPr="00033100">
        <w:rPr>
          <w:sz w:val="24"/>
          <w:szCs w:val="24"/>
          <w:lang w:val="en-US"/>
        </w:rPr>
        <w:t>It contributes to the economy and local culture and avoids transportation costs.</w:t>
      </w:r>
    </w:p>
    <w:p w:rsidR="00033100" w:rsidRPr="00033100" w:rsidRDefault="00033100" w:rsidP="00033100">
      <w:pPr>
        <w:jc w:val="both"/>
        <w:rPr>
          <w:b/>
          <w:i/>
          <w:sz w:val="24"/>
          <w:szCs w:val="24"/>
          <w:lang w:val="en-US"/>
        </w:rPr>
      </w:pPr>
      <w:r w:rsidRPr="00033100">
        <w:rPr>
          <w:b/>
          <w:i/>
          <w:sz w:val="24"/>
          <w:szCs w:val="24"/>
          <w:lang w:val="en-US"/>
        </w:rPr>
        <w:t>Buy fair trade products</w:t>
      </w:r>
    </w:p>
    <w:p w:rsidR="00033100" w:rsidRPr="00033100" w:rsidRDefault="00033100" w:rsidP="00033100">
      <w:pPr>
        <w:jc w:val="both"/>
        <w:rPr>
          <w:sz w:val="24"/>
          <w:szCs w:val="24"/>
          <w:lang w:val="en-US"/>
        </w:rPr>
      </w:pPr>
      <w:r w:rsidRPr="00033100">
        <w:rPr>
          <w:sz w:val="24"/>
          <w:szCs w:val="24"/>
          <w:lang w:val="en-US"/>
        </w:rPr>
        <w:t>Fair trade networks pay a fair price for the product they sell, and even help farmers in the financing of production and in their training, limiting the intermediaries. Some of the most common fair trade products include coffee, chocolate, tea and clothing.</w:t>
      </w:r>
    </w:p>
    <w:p w:rsidR="00033100" w:rsidRPr="00033100" w:rsidRDefault="00033100" w:rsidP="00033100">
      <w:pPr>
        <w:jc w:val="both"/>
        <w:rPr>
          <w:b/>
          <w:i/>
          <w:sz w:val="24"/>
          <w:szCs w:val="24"/>
          <w:lang w:val="en-US"/>
        </w:rPr>
      </w:pPr>
      <w:r w:rsidRPr="00033100">
        <w:rPr>
          <w:b/>
          <w:i/>
          <w:sz w:val="24"/>
          <w:szCs w:val="24"/>
          <w:lang w:val="en-US"/>
        </w:rPr>
        <w:t>Carry bag or cart for shopping</w:t>
      </w:r>
    </w:p>
    <w:p w:rsidR="00033100" w:rsidRPr="00033100" w:rsidRDefault="00033100" w:rsidP="00033100">
      <w:pPr>
        <w:jc w:val="both"/>
        <w:rPr>
          <w:sz w:val="24"/>
          <w:szCs w:val="24"/>
          <w:lang w:val="en-US"/>
        </w:rPr>
      </w:pPr>
      <w:r w:rsidRPr="00033100">
        <w:rPr>
          <w:sz w:val="24"/>
          <w:szCs w:val="24"/>
          <w:lang w:val="en-US"/>
        </w:rPr>
        <w:t>Make purchase with your cart, basket or reusable bag (which is washable, spacious and comfortable). Avoid using plastic bags and if you use them, at least reuse them.</w:t>
      </w:r>
    </w:p>
    <w:p w:rsidR="00033100" w:rsidRPr="00033100" w:rsidRDefault="00033100" w:rsidP="00033100">
      <w:pPr>
        <w:jc w:val="both"/>
        <w:rPr>
          <w:b/>
          <w:i/>
          <w:sz w:val="24"/>
          <w:szCs w:val="24"/>
          <w:lang w:val="en-US"/>
        </w:rPr>
      </w:pPr>
      <w:r w:rsidRPr="00033100">
        <w:rPr>
          <w:b/>
          <w:i/>
          <w:sz w:val="24"/>
          <w:szCs w:val="24"/>
          <w:lang w:val="en-US"/>
        </w:rPr>
        <w:t>Avoid products with excessive packaging</w:t>
      </w:r>
    </w:p>
    <w:p w:rsidR="00033100" w:rsidRPr="00033100" w:rsidRDefault="00033100" w:rsidP="00033100">
      <w:pPr>
        <w:jc w:val="both"/>
        <w:rPr>
          <w:sz w:val="24"/>
          <w:szCs w:val="24"/>
          <w:lang w:val="en-US"/>
        </w:rPr>
      </w:pPr>
      <w:r w:rsidRPr="00033100">
        <w:rPr>
          <w:sz w:val="24"/>
          <w:szCs w:val="24"/>
          <w:lang w:val="en-US"/>
        </w:rPr>
        <w:t>It is preferable to buy products in bulk or packaged in lighter and easily recyclable materials.</w:t>
      </w:r>
    </w:p>
    <w:p w:rsidR="00033100" w:rsidRPr="00033100" w:rsidRDefault="00033100" w:rsidP="00033100">
      <w:pPr>
        <w:jc w:val="both"/>
        <w:rPr>
          <w:b/>
          <w:i/>
          <w:sz w:val="24"/>
          <w:szCs w:val="24"/>
          <w:lang w:val="en-US"/>
        </w:rPr>
      </w:pPr>
      <w:r w:rsidRPr="00033100">
        <w:rPr>
          <w:b/>
          <w:i/>
          <w:sz w:val="24"/>
          <w:szCs w:val="24"/>
          <w:lang w:val="en-US"/>
        </w:rPr>
        <w:t>Avoid single-use products</w:t>
      </w:r>
    </w:p>
    <w:p w:rsidR="00033100" w:rsidRPr="00033100" w:rsidRDefault="00033100" w:rsidP="00033100">
      <w:pPr>
        <w:jc w:val="both"/>
        <w:rPr>
          <w:sz w:val="24"/>
          <w:szCs w:val="24"/>
          <w:lang w:val="en-US"/>
        </w:rPr>
      </w:pPr>
      <w:r w:rsidRPr="00033100">
        <w:rPr>
          <w:sz w:val="24"/>
          <w:szCs w:val="24"/>
          <w:lang w:val="en-US"/>
        </w:rPr>
        <w:t>Single use products, such as plates, glasses, cutlery or napkins entail an unnecessary waste of such resources as plastic or paper.</w:t>
      </w:r>
    </w:p>
    <w:p w:rsidR="00033100" w:rsidRPr="00033100" w:rsidRDefault="00033100" w:rsidP="00033100">
      <w:pPr>
        <w:jc w:val="both"/>
        <w:rPr>
          <w:b/>
          <w:i/>
          <w:sz w:val="24"/>
          <w:szCs w:val="24"/>
          <w:lang w:val="en-US"/>
        </w:rPr>
      </w:pPr>
      <w:r w:rsidRPr="00033100">
        <w:rPr>
          <w:b/>
          <w:i/>
          <w:sz w:val="24"/>
          <w:szCs w:val="24"/>
          <w:lang w:val="en-US"/>
        </w:rPr>
        <w:lastRenderedPageBreak/>
        <w:t>Better without foil</w:t>
      </w:r>
    </w:p>
    <w:p w:rsidR="00033100" w:rsidRPr="00033100" w:rsidRDefault="00033100" w:rsidP="00033100">
      <w:pPr>
        <w:jc w:val="both"/>
        <w:rPr>
          <w:sz w:val="24"/>
          <w:szCs w:val="24"/>
          <w:lang w:val="en-US"/>
        </w:rPr>
      </w:pPr>
      <w:r w:rsidRPr="00033100">
        <w:rPr>
          <w:sz w:val="24"/>
          <w:szCs w:val="24"/>
          <w:lang w:val="en-US"/>
        </w:rPr>
        <w:t>The traditional lunchbox and waxed paper are a good alternative to aluminum foil.</w:t>
      </w:r>
    </w:p>
    <w:p w:rsidR="00033100" w:rsidRPr="00033100" w:rsidRDefault="00033100" w:rsidP="00033100">
      <w:pPr>
        <w:jc w:val="both"/>
        <w:rPr>
          <w:b/>
          <w:i/>
          <w:sz w:val="24"/>
          <w:szCs w:val="24"/>
          <w:lang w:val="en-US"/>
        </w:rPr>
      </w:pPr>
      <w:r w:rsidRPr="00033100">
        <w:rPr>
          <w:b/>
          <w:i/>
          <w:sz w:val="24"/>
          <w:szCs w:val="24"/>
          <w:lang w:val="en-US"/>
        </w:rPr>
        <w:t>Consume tap water</w:t>
      </w:r>
    </w:p>
    <w:p w:rsidR="00DD0365" w:rsidRDefault="00033100" w:rsidP="00A93428">
      <w:pPr>
        <w:jc w:val="both"/>
        <w:rPr>
          <w:sz w:val="24"/>
          <w:szCs w:val="24"/>
          <w:lang w:val="en-US"/>
        </w:rPr>
      </w:pPr>
      <w:r w:rsidRPr="00033100">
        <w:rPr>
          <w:sz w:val="24"/>
          <w:szCs w:val="24"/>
          <w:lang w:val="en-US"/>
        </w:rPr>
        <w:t>According to some estimates, the consumption of water in plastic bottles supposes 250 times higher CO</w:t>
      </w:r>
      <w:r w:rsidRPr="00033100">
        <w:rPr>
          <w:sz w:val="24"/>
          <w:szCs w:val="24"/>
          <w:vertAlign w:val="subscript"/>
          <w:lang w:val="en-US"/>
        </w:rPr>
        <w:t>2</w:t>
      </w:r>
      <w:r w:rsidRPr="00033100">
        <w:rPr>
          <w:sz w:val="24"/>
          <w:szCs w:val="24"/>
          <w:lang w:val="en-US"/>
        </w:rPr>
        <w:t xml:space="preserve"> emissions than those from the consumption of tap water.</w:t>
      </w:r>
    </w:p>
    <w:sectPr w:rsidR="00DD0365" w:rsidSect="009B5EE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E84" w:rsidRDefault="00B51E84" w:rsidP="006617B1">
      <w:pPr>
        <w:spacing w:after="0" w:line="240" w:lineRule="auto"/>
      </w:pPr>
      <w:r>
        <w:separator/>
      </w:r>
    </w:p>
  </w:endnote>
  <w:endnote w:type="continuationSeparator" w:id="0">
    <w:p w:rsidR="00B51E84" w:rsidRDefault="00B51E84" w:rsidP="00661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0F7" w:rsidRDefault="008900F7">
    <w:pPr>
      <w:pStyle w:val="Footer"/>
      <w:jc w:val="right"/>
    </w:pPr>
  </w:p>
  <w:p w:rsidR="008900F7" w:rsidRDefault="008900F7">
    <w:pPr>
      <w:pStyle w:val="Footer"/>
    </w:pPr>
    <w:r>
      <w:rPr>
        <w:noProof/>
      </w:rPr>
      <w:drawing>
        <wp:inline distT="0" distB="0" distL="0" distR="0">
          <wp:extent cx="927248" cy="334524"/>
          <wp:effectExtent l="19050" t="0" r="6202" b="0"/>
          <wp:docPr id="17" name="16 Imagen" descr="Insider Access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r Access 1a.jpg"/>
                  <pic:cNvPicPr/>
                </pic:nvPicPr>
                <pic:blipFill>
                  <a:blip r:embed="rId1"/>
                  <a:stretch>
                    <a:fillRect/>
                  </a:stretch>
                </pic:blipFill>
                <pic:spPr>
                  <a:xfrm>
                    <a:off x="0" y="0"/>
                    <a:ext cx="949758" cy="342645"/>
                  </a:xfrm>
                  <a:prstGeom prst="rect">
                    <a:avLst/>
                  </a:prstGeom>
                </pic:spPr>
              </pic:pic>
            </a:graphicData>
          </a:graphic>
        </wp:inline>
      </w:drawing>
    </w:r>
    <w:r>
      <w:rPr>
        <w:noProof/>
      </w:rPr>
      <w:drawing>
        <wp:inline distT="0" distB="0" distL="0" distR="0">
          <wp:extent cx="643325" cy="425302"/>
          <wp:effectExtent l="19050" t="0" r="4375" b="0"/>
          <wp:docPr id="19" name="18 Imagen" descr="columb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bares.jpg"/>
                  <pic:cNvPicPr/>
                </pic:nvPicPr>
                <pic:blipFill>
                  <a:blip r:embed="rId2"/>
                  <a:stretch>
                    <a:fillRect/>
                  </a:stretch>
                </pic:blipFill>
                <pic:spPr>
                  <a:xfrm>
                    <a:off x="0" y="0"/>
                    <a:ext cx="650406" cy="429983"/>
                  </a:xfrm>
                  <a:prstGeom prst="rect">
                    <a:avLst/>
                  </a:prstGeom>
                </pic:spPr>
              </pic:pic>
            </a:graphicData>
          </a:graphic>
        </wp:inline>
      </w:drawing>
    </w:r>
    <w:r>
      <w:tab/>
    </w:r>
    <w:r>
      <w:tab/>
    </w:r>
    <w:r w:rsidR="00B51E84">
      <w:fldChar w:fldCharType="begin"/>
    </w:r>
    <w:r w:rsidR="00B51E84">
      <w:instrText xml:space="preserve"> PAGE   \* MERGEFORMAT </w:instrText>
    </w:r>
    <w:r w:rsidR="00B51E84">
      <w:fldChar w:fldCharType="separate"/>
    </w:r>
    <w:r w:rsidR="004E7AA0">
      <w:rPr>
        <w:noProof/>
      </w:rPr>
      <w:t>4</w:t>
    </w:r>
    <w:r w:rsidR="00B51E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E84" w:rsidRDefault="00B51E84" w:rsidP="006617B1">
      <w:pPr>
        <w:spacing w:after="0" w:line="240" w:lineRule="auto"/>
      </w:pPr>
      <w:r>
        <w:separator/>
      </w:r>
    </w:p>
  </w:footnote>
  <w:footnote w:type="continuationSeparator" w:id="0">
    <w:p w:rsidR="00B51E84" w:rsidRDefault="00B51E84" w:rsidP="006617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0F7" w:rsidRDefault="008900F7" w:rsidP="0080171A">
    <w:pPr>
      <w:pStyle w:val="Header"/>
      <w:jc w:val="center"/>
    </w:pPr>
    <w:r>
      <w:rPr>
        <w:noProof/>
      </w:rPr>
      <w:drawing>
        <wp:inline distT="0" distB="0" distL="0" distR="0">
          <wp:extent cx="1416345" cy="643884"/>
          <wp:effectExtent l="19050" t="0" r="0" b="0"/>
          <wp:docPr id="16" name="15 Imagen" descr="green-in-everyday-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in-everyday-life.jpg"/>
                  <pic:cNvPicPr/>
                </pic:nvPicPr>
                <pic:blipFill>
                  <a:blip r:embed="rId1"/>
                  <a:stretch>
                    <a:fillRect/>
                  </a:stretch>
                </pic:blipFill>
                <pic:spPr>
                  <a:xfrm>
                    <a:off x="0" y="0"/>
                    <a:ext cx="1416876" cy="644125"/>
                  </a:xfrm>
                  <a:prstGeom prst="rect">
                    <a:avLst/>
                  </a:prstGeom>
                </pic:spPr>
              </pic:pic>
            </a:graphicData>
          </a:graphic>
        </wp:inline>
      </w:drawing>
    </w:r>
    <w:r>
      <w:tab/>
    </w:r>
    <w:r>
      <w:tab/>
    </w:r>
    <w:r>
      <w:rPr>
        <w:noProof/>
      </w:rPr>
      <w:drawing>
        <wp:inline distT="0" distB="0" distL="0" distR="0">
          <wp:extent cx="1900792" cy="542925"/>
          <wp:effectExtent l="0" t="0" r="0" b="0"/>
          <wp:docPr id="18" name="17 Imagen" descr="EU flag-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jpg"/>
                  <pic:cNvPicPr/>
                </pic:nvPicPr>
                <pic:blipFill>
                  <a:blip r:embed="rId2"/>
                  <a:stretch>
                    <a:fillRect/>
                  </a:stretch>
                </pic:blipFill>
                <pic:spPr>
                  <a:xfrm>
                    <a:off x="0" y="0"/>
                    <a:ext cx="1946250" cy="555909"/>
                  </a:xfrm>
                  <a:prstGeom prst="rect">
                    <a:avLst/>
                  </a:prstGeom>
                </pic:spPr>
              </pic:pic>
            </a:graphicData>
          </a:graphic>
        </wp:inline>
      </w:drawing>
    </w:r>
  </w:p>
  <w:p w:rsidR="008900F7" w:rsidRDefault="008900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5953"/>
    <w:multiLevelType w:val="multilevel"/>
    <w:tmpl w:val="0318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71F3C"/>
    <w:multiLevelType w:val="multilevel"/>
    <w:tmpl w:val="0CCC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CF7B8E"/>
    <w:multiLevelType w:val="multilevel"/>
    <w:tmpl w:val="B9EE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00554B"/>
    <w:multiLevelType w:val="multilevel"/>
    <w:tmpl w:val="13F26EB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0B36D0"/>
    <w:multiLevelType w:val="hybridMultilevel"/>
    <w:tmpl w:val="23C0BF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742938"/>
    <w:multiLevelType w:val="hybridMultilevel"/>
    <w:tmpl w:val="152A35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3A5664C"/>
    <w:multiLevelType w:val="hybridMultilevel"/>
    <w:tmpl w:val="867E39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76B07F8"/>
    <w:multiLevelType w:val="hybridMultilevel"/>
    <w:tmpl w:val="CE9819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F41113"/>
    <w:multiLevelType w:val="multilevel"/>
    <w:tmpl w:val="82AA1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6C6D13"/>
    <w:multiLevelType w:val="hybridMultilevel"/>
    <w:tmpl w:val="9FBA3F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9C26A59"/>
    <w:multiLevelType w:val="hybridMultilevel"/>
    <w:tmpl w:val="28B4D056"/>
    <w:lvl w:ilvl="0" w:tplc="97423658">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9A4DE7"/>
    <w:multiLevelType w:val="hybridMultilevel"/>
    <w:tmpl w:val="934A16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0813757"/>
    <w:multiLevelType w:val="hybridMultilevel"/>
    <w:tmpl w:val="A6CC4B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1A025D3"/>
    <w:multiLevelType w:val="multilevel"/>
    <w:tmpl w:val="95C8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ED6348"/>
    <w:multiLevelType w:val="hybridMultilevel"/>
    <w:tmpl w:val="373A35B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82549A2"/>
    <w:multiLevelType w:val="multilevel"/>
    <w:tmpl w:val="36863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E91E93"/>
    <w:multiLevelType w:val="hybridMultilevel"/>
    <w:tmpl w:val="AF2E05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1345835"/>
    <w:multiLevelType w:val="multilevel"/>
    <w:tmpl w:val="4402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705A75"/>
    <w:multiLevelType w:val="multilevel"/>
    <w:tmpl w:val="08BA2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815310"/>
    <w:multiLevelType w:val="hybridMultilevel"/>
    <w:tmpl w:val="07D02BB6"/>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nsid w:val="355A7422"/>
    <w:multiLevelType w:val="multilevel"/>
    <w:tmpl w:val="2A3C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8C22D7"/>
    <w:multiLevelType w:val="multilevel"/>
    <w:tmpl w:val="B85A0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0A080F"/>
    <w:multiLevelType w:val="multilevel"/>
    <w:tmpl w:val="CFDA7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AA17D2"/>
    <w:multiLevelType w:val="hybridMultilevel"/>
    <w:tmpl w:val="0CEC3B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8011F84"/>
    <w:multiLevelType w:val="hybridMultilevel"/>
    <w:tmpl w:val="154EB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901796C"/>
    <w:multiLevelType w:val="hybridMultilevel"/>
    <w:tmpl w:val="106205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F3C66BA"/>
    <w:multiLevelType w:val="multilevel"/>
    <w:tmpl w:val="90C2F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9438B1"/>
    <w:multiLevelType w:val="multilevel"/>
    <w:tmpl w:val="5D1C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AA74B4"/>
    <w:multiLevelType w:val="multilevel"/>
    <w:tmpl w:val="E5D0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E05EC1"/>
    <w:multiLevelType w:val="hybridMultilevel"/>
    <w:tmpl w:val="A3323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D9A1FEA"/>
    <w:multiLevelType w:val="hybridMultilevel"/>
    <w:tmpl w:val="37BC72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B6E17E7"/>
    <w:multiLevelType w:val="multilevel"/>
    <w:tmpl w:val="7146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445216"/>
    <w:multiLevelType w:val="hybridMultilevel"/>
    <w:tmpl w:val="C51C7E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A69558F"/>
    <w:multiLevelType w:val="hybridMultilevel"/>
    <w:tmpl w:val="166A32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B7627C4"/>
    <w:multiLevelType w:val="hybridMultilevel"/>
    <w:tmpl w:val="69AA2A46"/>
    <w:lvl w:ilvl="0" w:tplc="0E981C50">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start w:val="1"/>
      <w:numFmt w:val="lowerRoman"/>
      <w:lvlText w:val="%3."/>
      <w:lvlJc w:val="right"/>
      <w:pPr>
        <w:ind w:left="1882"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17"/>
  </w:num>
  <w:num w:numId="3">
    <w:abstractNumId w:val="28"/>
  </w:num>
  <w:num w:numId="4">
    <w:abstractNumId w:val="21"/>
  </w:num>
  <w:num w:numId="5">
    <w:abstractNumId w:val="13"/>
  </w:num>
  <w:num w:numId="6">
    <w:abstractNumId w:val="34"/>
  </w:num>
  <w:num w:numId="7">
    <w:abstractNumId w:val="19"/>
  </w:num>
  <w:num w:numId="8">
    <w:abstractNumId w:val="4"/>
  </w:num>
  <w:num w:numId="9">
    <w:abstractNumId w:val="16"/>
  </w:num>
  <w:num w:numId="10">
    <w:abstractNumId w:val="32"/>
  </w:num>
  <w:num w:numId="11">
    <w:abstractNumId w:val="29"/>
  </w:num>
  <w:num w:numId="12">
    <w:abstractNumId w:val="6"/>
  </w:num>
  <w:num w:numId="13">
    <w:abstractNumId w:val="12"/>
  </w:num>
  <w:num w:numId="14">
    <w:abstractNumId w:val="25"/>
  </w:num>
  <w:num w:numId="15">
    <w:abstractNumId w:val="30"/>
  </w:num>
  <w:num w:numId="16">
    <w:abstractNumId w:val="5"/>
  </w:num>
  <w:num w:numId="17">
    <w:abstractNumId w:val="11"/>
  </w:num>
  <w:num w:numId="18">
    <w:abstractNumId w:val="14"/>
  </w:num>
  <w:num w:numId="19">
    <w:abstractNumId w:val="33"/>
  </w:num>
  <w:num w:numId="20">
    <w:abstractNumId w:val="23"/>
  </w:num>
  <w:num w:numId="21">
    <w:abstractNumId w:val="9"/>
  </w:num>
  <w:num w:numId="22">
    <w:abstractNumId w:val="7"/>
  </w:num>
  <w:num w:numId="23">
    <w:abstractNumId w:val="10"/>
  </w:num>
  <w:num w:numId="24">
    <w:abstractNumId w:val="24"/>
  </w:num>
  <w:num w:numId="25">
    <w:abstractNumId w:val="20"/>
  </w:num>
  <w:num w:numId="26">
    <w:abstractNumId w:val="8"/>
  </w:num>
  <w:num w:numId="27">
    <w:abstractNumId w:val="18"/>
  </w:num>
  <w:num w:numId="28">
    <w:abstractNumId w:val="22"/>
  </w:num>
  <w:num w:numId="29">
    <w:abstractNumId w:val="26"/>
  </w:num>
  <w:num w:numId="30">
    <w:abstractNumId w:val="0"/>
  </w:num>
  <w:num w:numId="31">
    <w:abstractNumId w:val="2"/>
  </w:num>
  <w:num w:numId="32">
    <w:abstractNumId w:val="31"/>
  </w:num>
  <w:num w:numId="33">
    <w:abstractNumId w:val="27"/>
  </w:num>
  <w:num w:numId="34">
    <w:abstractNumId w:val="1"/>
  </w:num>
  <w:num w:numId="35">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EB5"/>
    <w:rsid w:val="00000CDA"/>
    <w:rsid w:val="000016C2"/>
    <w:rsid w:val="00010F0A"/>
    <w:rsid w:val="000239E3"/>
    <w:rsid w:val="00033100"/>
    <w:rsid w:val="00037AFC"/>
    <w:rsid w:val="0004731F"/>
    <w:rsid w:val="00114EB5"/>
    <w:rsid w:val="001678BF"/>
    <w:rsid w:val="0018161A"/>
    <w:rsid w:val="001848B3"/>
    <w:rsid w:val="001904E1"/>
    <w:rsid w:val="001C5A11"/>
    <w:rsid w:val="001C5F18"/>
    <w:rsid w:val="001E718C"/>
    <w:rsid w:val="001F2A8B"/>
    <w:rsid w:val="001F76AB"/>
    <w:rsid w:val="002247DF"/>
    <w:rsid w:val="002260E7"/>
    <w:rsid w:val="002317A0"/>
    <w:rsid w:val="00247CED"/>
    <w:rsid w:val="002638D0"/>
    <w:rsid w:val="00292016"/>
    <w:rsid w:val="002A711C"/>
    <w:rsid w:val="002B4B01"/>
    <w:rsid w:val="002C0F34"/>
    <w:rsid w:val="002D5A7C"/>
    <w:rsid w:val="00302048"/>
    <w:rsid w:val="00316600"/>
    <w:rsid w:val="003511B7"/>
    <w:rsid w:val="00353409"/>
    <w:rsid w:val="00364F61"/>
    <w:rsid w:val="003775CB"/>
    <w:rsid w:val="003B6599"/>
    <w:rsid w:val="003B7A21"/>
    <w:rsid w:val="003D6569"/>
    <w:rsid w:val="003F0CA9"/>
    <w:rsid w:val="003F5A81"/>
    <w:rsid w:val="00406EAD"/>
    <w:rsid w:val="00417E1B"/>
    <w:rsid w:val="00427E67"/>
    <w:rsid w:val="00441F9C"/>
    <w:rsid w:val="00456D64"/>
    <w:rsid w:val="00462C92"/>
    <w:rsid w:val="00463058"/>
    <w:rsid w:val="004A44CC"/>
    <w:rsid w:val="004C1B72"/>
    <w:rsid w:val="004D05BD"/>
    <w:rsid w:val="004D481A"/>
    <w:rsid w:val="004E7AA0"/>
    <w:rsid w:val="004F2BEA"/>
    <w:rsid w:val="004F4D28"/>
    <w:rsid w:val="00500039"/>
    <w:rsid w:val="00533CE1"/>
    <w:rsid w:val="00574D4F"/>
    <w:rsid w:val="00583BAA"/>
    <w:rsid w:val="00597445"/>
    <w:rsid w:val="00613461"/>
    <w:rsid w:val="00622BF1"/>
    <w:rsid w:val="006342AD"/>
    <w:rsid w:val="006617B1"/>
    <w:rsid w:val="006934DC"/>
    <w:rsid w:val="006939C8"/>
    <w:rsid w:val="00695741"/>
    <w:rsid w:val="006A5F63"/>
    <w:rsid w:val="006B564F"/>
    <w:rsid w:val="006E4B53"/>
    <w:rsid w:val="007072EB"/>
    <w:rsid w:val="007220DC"/>
    <w:rsid w:val="00745E2C"/>
    <w:rsid w:val="00756931"/>
    <w:rsid w:val="0076140D"/>
    <w:rsid w:val="0076405A"/>
    <w:rsid w:val="00797E84"/>
    <w:rsid w:val="007A76A9"/>
    <w:rsid w:val="007B1AA9"/>
    <w:rsid w:val="007B7789"/>
    <w:rsid w:val="007C6F21"/>
    <w:rsid w:val="007F1E4A"/>
    <w:rsid w:val="007F2566"/>
    <w:rsid w:val="007F6459"/>
    <w:rsid w:val="0080171A"/>
    <w:rsid w:val="00840850"/>
    <w:rsid w:val="00853185"/>
    <w:rsid w:val="00857D0D"/>
    <w:rsid w:val="008733D4"/>
    <w:rsid w:val="0088736A"/>
    <w:rsid w:val="008900F7"/>
    <w:rsid w:val="008944A8"/>
    <w:rsid w:val="008B2032"/>
    <w:rsid w:val="008C435F"/>
    <w:rsid w:val="00926831"/>
    <w:rsid w:val="00991CF7"/>
    <w:rsid w:val="009B5EEB"/>
    <w:rsid w:val="00A11E24"/>
    <w:rsid w:val="00A35A7A"/>
    <w:rsid w:val="00A4343A"/>
    <w:rsid w:val="00A93428"/>
    <w:rsid w:val="00A967F2"/>
    <w:rsid w:val="00AB2985"/>
    <w:rsid w:val="00AE175F"/>
    <w:rsid w:val="00AE7C8F"/>
    <w:rsid w:val="00B25BCC"/>
    <w:rsid w:val="00B416FD"/>
    <w:rsid w:val="00B51E84"/>
    <w:rsid w:val="00B72223"/>
    <w:rsid w:val="00B72CC5"/>
    <w:rsid w:val="00B81581"/>
    <w:rsid w:val="00B921C7"/>
    <w:rsid w:val="00BA069C"/>
    <w:rsid w:val="00BA7CBE"/>
    <w:rsid w:val="00BB71CD"/>
    <w:rsid w:val="00BF0FE4"/>
    <w:rsid w:val="00C25324"/>
    <w:rsid w:val="00C623B4"/>
    <w:rsid w:val="00C655C4"/>
    <w:rsid w:val="00C91000"/>
    <w:rsid w:val="00CC7FAF"/>
    <w:rsid w:val="00D14F4E"/>
    <w:rsid w:val="00D20D23"/>
    <w:rsid w:val="00D323FF"/>
    <w:rsid w:val="00D414D9"/>
    <w:rsid w:val="00D93E9D"/>
    <w:rsid w:val="00D95F91"/>
    <w:rsid w:val="00DB09F9"/>
    <w:rsid w:val="00DC0B2E"/>
    <w:rsid w:val="00DD0365"/>
    <w:rsid w:val="00DF0647"/>
    <w:rsid w:val="00DF327A"/>
    <w:rsid w:val="00E06E05"/>
    <w:rsid w:val="00E26477"/>
    <w:rsid w:val="00E27220"/>
    <w:rsid w:val="00E27A3D"/>
    <w:rsid w:val="00E76A0F"/>
    <w:rsid w:val="00E80B3E"/>
    <w:rsid w:val="00EA0B3A"/>
    <w:rsid w:val="00EC1DD7"/>
    <w:rsid w:val="00EE5049"/>
    <w:rsid w:val="00EF6B03"/>
    <w:rsid w:val="00F10746"/>
    <w:rsid w:val="00F3002B"/>
    <w:rsid w:val="00F7432F"/>
    <w:rsid w:val="00FA713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CC7FA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6617B1"/>
    <w:pPr>
      <w:keepNext/>
      <w:keepLines/>
      <w:spacing w:before="200" w:after="0"/>
      <w:outlineLvl w:val="6"/>
    </w:pPr>
    <w:rPr>
      <w:rFonts w:ascii="Cambria" w:eastAsia="Times New Roma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4D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13461"/>
    <w:rPr>
      <w:b/>
      <w:bCs/>
    </w:rPr>
  </w:style>
  <w:style w:type="table" w:styleId="MediumList2-Accent1">
    <w:name w:val="Medium List 2 Accent 1"/>
    <w:basedOn w:val="TableNormal"/>
    <w:uiPriority w:val="66"/>
    <w:rsid w:val="006134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5">
    <w:name w:val="Medium Grid 3 Accent 5"/>
    <w:basedOn w:val="TableNormal"/>
    <w:uiPriority w:val="69"/>
    <w:rsid w:val="006134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ListParagraph">
    <w:name w:val="List Paragraph"/>
    <w:basedOn w:val="Normal"/>
    <w:uiPriority w:val="34"/>
    <w:qFormat/>
    <w:rsid w:val="001678BF"/>
    <w:pPr>
      <w:ind w:left="720"/>
      <w:contextualSpacing/>
    </w:pPr>
  </w:style>
  <w:style w:type="paragraph" w:styleId="BalloonText">
    <w:name w:val="Balloon Text"/>
    <w:basedOn w:val="Normal"/>
    <w:link w:val="BalloonTextChar"/>
    <w:uiPriority w:val="99"/>
    <w:semiHidden/>
    <w:unhideWhenUsed/>
    <w:rsid w:val="00FA71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13B"/>
    <w:rPr>
      <w:rFonts w:ascii="Tahoma" w:hAnsi="Tahoma" w:cs="Tahoma"/>
      <w:sz w:val="16"/>
      <w:szCs w:val="16"/>
    </w:rPr>
  </w:style>
  <w:style w:type="table" w:styleId="MediumGrid3-Accent3">
    <w:name w:val="Medium Grid 3 Accent 3"/>
    <w:basedOn w:val="TableNormal"/>
    <w:uiPriority w:val="69"/>
    <w:rsid w:val="00F107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2-Accent6">
    <w:name w:val="Medium Shading 2 Accent 6"/>
    <w:basedOn w:val="TableNormal"/>
    <w:uiPriority w:val="64"/>
    <w:rsid w:val="00583B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2C0F34"/>
  </w:style>
  <w:style w:type="character" w:customStyle="1" w:styleId="Heading7Char">
    <w:name w:val="Heading 7 Char"/>
    <w:basedOn w:val="DefaultParagraphFont"/>
    <w:link w:val="Heading7"/>
    <w:uiPriority w:val="9"/>
    <w:rsid w:val="006617B1"/>
    <w:rPr>
      <w:rFonts w:ascii="Cambria" w:eastAsia="Times New Roman" w:hAnsi="Cambria" w:cs="Times New Roman"/>
      <w:i/>
      <w:iCs/>
      <w:color w:val="404040"/>
      <w:lang w:val="en-GB" w:eastAsia="en-GB"/>
    </w:rPr>
  </w:style>
  <w:style w:type="character" w:styleId="Hyperlink">
    <w:name w:val="Hyperlink"/>
    <w:basedOn w:val="DefaultParagraphFont"/>
    <w:uiPriority w:val="99"/>
    <w:unhideWhenUsed/>
    <w:rsid w:val="006617B1"/>
    <w:rPr>
      <w:color w:val="0000FF"/>
      <w:u w:val="single"/>
    </w:rPr>
  </w:style>
  <w:style w:type="paragraph" w:styleId="Header">
    <w:name w:val="header"/>
    <w:basedOn w:val="Normal"/>
    <w:link w:val="HeaderChar"/>
    <w:uiPriority w:val="99"/>
    <w:unhideWhenUsed/>
    <w:rsid w:val="006617B1"/>
    <w:pPr>
      <w:tabs>
        <w:tab w:val="center" w:pos="4252"/>
        <w:tab w:val="right" w:pos="8504"/>
      </w:tabs>
      <w:spacing w:after="0" w:line="240" w:lineRule="auto"/>
    </w:pPr>
  </w:style>
  <w:style w:type="character" w:customStyle="1" w:styleId="HeaderChar">
    <w:name w:val="Header Char"/>
    <w:basedOn w:val="DefaultParagraphFont"/>
    <w:link w:val="Header"/>
    <w:uiPriority w:val="99"/>
    <w:rsid w:val="006617B1"/>
  </w:style>
  <w:style w:type="paragraph" w:styleId="Footer">
    <w:name w:val="footer"/>
    <w:basedOn w:val="Normal"/>
    <w:link w:val="FooterChar"/>
    <w:uiPriority w:val="99"/>
    <w:unhideWhenUsed/>
    <w:rsid w:val="006617B1"/>
    <w:pPr>
      <w:tabs>
        <w:tab w:val="center" w:pos="4252"/>
        <w:tab w:val="right" w:pos="8504"/>
      </w:tabs>
      <w:spacing w:after="0" w:line="240" w:lineRule="auto"/>
    </w:pPr>
  </w:style>
  <w:style w:type="character" w:customStyle="1" w:styleId="FooterChar">
    <w:name w:val="Footer Char"/>
    <w:basedOn w:val="DefaultParagraphFont"/>
    <w:link w:val="Footer"/>
    <w:uiPriority w:val="99"/>
    <w:rsid w:val="006617B1"/>
  </w:style>
  <w:style w:type="character" w:customStyle="1" w:styleId="Heading5Char">
    <w:name w:val="Heading 5 Char"/>
    <w:basedOn w:val="DefaultParagraphFont"/>
    <w:link w:val="Heading5"/>
    <w:uiPriority w:val="9"/>
    <w:semiHidden/>
    <w:rsid w:val="00CC7FAF"/>
    <w:rPr>
      <w:rFonts w:asciiTheme="majorHAnsi" w:eastAsiaTheme="majorEastAsia" w:hAnsiTheme="majorHAnsi" w:cstheme="majorBidi"/>
      <w:color w:val="243F60" w:themeColor="accent1" w:themeShade="7F"/>
    </w:rPr>
  </w:style>
  <w:style w:type="table" w:styleId="MediumGrid1">
    <w:name w:val="Medium Grid 1"/>
    <w:basedOn w:val="TableNormal"/>
    <w:uiPriority w:val="67"/>
    <w:rsid w:val="00CC7F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CC7FA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6617B1"/>
    <w:pPr>
      <w:keepNext/>
      <w:keepLines/>
      <w:spacing w:before="200" w:after="0"/>
      <w:outlineLvl w:val="6"/>
    </w:pPr>
    <w:rPr>
      <w:rFonts w:ascii="Cambria" w:eastAsia="Times New Roma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4D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13461"/>
    <w:rPr>
      <w:b/>
      <w:bCs/>
    </w:rPr>
  </w:style>
  <w:style w:type="table" w:styleId="MediumList2-Accent1">
    <w:name w:val="Medium List 2 Accent 1"/>
    <w:basedOn w:val="TableNormal"/>
    <w:uiPriority w:val="66"/>
    <w:rsid w:val="006134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5">
    <w:name w:val="Medium Grid 3 Accent 5"/>
    <w:basedOn w:val="TableNormal"/>
    <w:uiPriority w:val="69"/>
    <w:rsid w:val="006134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ListParagraph">
    <w:name w:val="List Paragraph"/>
    <w:basedOn w:val="Normal"/>
    <w:uiPriority w:val="34"/>
    <w:qFormat/>
    <w:rsid w:val="001678BF"/>
    <w:pPr>
      <w:ind w:left="720"/>
      <w:contextualSpacing/>
    </w:pPr>
  </w:style>
  <w:style w:type="paragraph" w:styleId="BalloonText">
    <w:name w:val="Balloon Text"/>
    <w:basedOn w:val="Normal"/>
    <w:link w:val="BalloonTextChar"/>
    <w:uiPriority w:val="99"/>
    <w:semiHidden/>
    <w:unhideWhenUsed/>
    <w:rsid w:val="00FA71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13B"/>
    <w:rPr>
      <w:rFonts w:ascii="Tahoma" w:hAnsi="Tahoma" w:cs="Tahoma"/>
      <w:sz w:val="16"/>
      <w:szCs w:val="16"/>
    </w:rPr>
  </w:style>
  <w:style w:type="table" w:styleId="MediumGrid3-Accent3">
    <w:name w:val="Medium Grid 3 Accent 3"/>
    <w:basedOn w:val="TableNormal"/>
    <w:uiPriority w:val="69"/>
    <w:rsid w:val="00F107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2-Accent6">
    <w:name w:val="Medium Shading 2 Accent 6"/>
    <w:basedOn w:val="TableNormal"/>
    <w:uiPriority w:val="64"/>
    <w:rsid w:val="00583B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2C0F34"/>
  </w:style>
  <w:style w:type="character" w:customStyle="1" w:styleId="Heading7Char">
    <w:name w:val="Heading 7 Char"/>
    <w:basedOn w:val="DefaultParagraphFont"/>
    <w:link w:val="Heading7"/>
    <w:uiPriority w:val="9"/>
    <w:rsid w:val="006617B1"/>
    <w:rPr>
      <w:rFonts w:ascii="Cambria" w:eastAsia="Times New Roman" w:hAnsi="Cambria" w:cs="Times New Roman"/>
      <w:i/>
      <w:iCs/>
      <w:color w:val="404040"/>
      <w:lang w:val="en-GB" w:eastAsia="en-GB"/>
    </w:rPr>
  </w:style>
  <w:style w:type="character" w:styleId="Hyperlink">
    <w:name w:val="Hyperlink"/>
    <w:basedOn w:val="DefaultParagraphFont"/>
    <w:uiPriority w:val="99"/>
    <w:unhideWhenUsed/>
    <w:rsid w:val="006617B1"/>
    <w:rPr>
      <w:color w:val="0000FF"/>
      <w:u w:val="single"/>
    </w:rPr>
  </w:style>
  <w:style w:type="paragraph" w:styleId="Header">
    <w:name w:val="header"/>
    <w:basedOn w:val="Normal"/>
    <w:link w:val="HeaderChar"/>
    <w:uiPriority w:val="99"/>
    <w:unhideWhenUsed/>
    <w:rsid w:val="006617B1"/>
    <w:pPr>
      <w:tabs>
        <w:tab w:val="center" w:pos="4252"/>
        <w:tab w:val="right" w:pos="8504"/>
      </w:tabs>
      <w:spacing w:after="0" w:line="240" w:lineRule="auto"/>
    </w:pPr>
  </w:style>
  <w:style w:type="character" w:customStyle="1" w:styleId="HeaderChar">
    <w:name w:val="Header Char"/>
    <w:basedOn w:val="DefaultParagraphFont"/>
    <w:link w:val="Header"/>
    <w:uiPriority w:val="99"/>
    <w:rsid w:val="006617B1"/>
  </w:style>
  <w:style w:type="paragraph" w:styleId="Footer">
    <w:name w:val="footer"/>
    <w:basedOn w:val="Normal"/>
    <w:link w:val="FooterChar"/>
    <w:uiPriority w:val="99"/>
    <w:unhideWhenUsed/>
    <w:rsid w:val="006617B1"/>
    <w:pPr>
      <w:tabs>
        <w:tab w:val="center" w:pos="4252"/>
        <w:tab w:val="right" w:pos="8504"/>
      </w:tabs>
      <w:spacing w:after="0" w:line="240" w:lineRule="auto"/>
    </w:pPr>
  </w:style>
  <w:style w:type="character" w:customStyle="1" w:styleId="FooterChar">
    <w:name w:val="Footer Char"/>
    <w:basedOn w:val="DefaultParagraphFont"/>
    <w:link w:val="Footer"/>
    <w:uiPriority w:val="99"/>
    <w:rsid w:val="006617B1"/>
  </w:style>
  <w:style w:type="character" w:customStyle="1" w:styleId="Heading5Char">
    <w:name w:val="Heading 5 Char"/>
    <w:basedOn w:val="DefaultParagraphFont"/>
    <w:link w:val="Heading5"/>
    <w:uiPriority w:val="9"/>
    <w:semiHidden/>
    <w:rsid w:val="00CC7FAF"/>
    <w:rPr>
      <w:rFonts w:asciiTheme="majorHAnsi" w:eastAsiaTheme="majorEastAsia" w:hAnsiTheme="majorHAnsi" w:cstheme="majorBidi"/>
      <w:color w:val="243F60" w:themeColor="accent1" w:themeShade="7F"/>
    </w:rPr>
  </w:style>
  <w:style w:type="table" w:styleId="MediumGrid1">
    <w:name w:val="Medium Grid 1"/>
    <w:basedOn w:val="TableNormal"/>
    <w:uiPriority w:val="67"/>
    <w:rsid w:val="00CC7F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7896">
      <w:bodyDiv w:val="1"/>
      <w:marLeft w:val="0"/>
      <w:marRight w:val="0"/>
      <w:marTop w:val="0"/>
      <w:marBottom w:val="0"/>
      <w:divBdr>
        <w:top w:val="none" w:sz="0" w:space="0" w:color="auto"/>
        <w:left w:val="none" w:sz="0" w:space="0" w:color="auto"/>
        <w:bottom w:val="none" w:sz="0" w:space="0" w:color="auto"/>
        <w:right w:val="none" w:sz="0" w:space="0" w:color="auto"/>
      </w:divBdr>
    </w:div>
    <w:div w:id="36512731">
      <w:bodyDiv w:val="1"/>
      <w:marLeft w:val="0"/>
      <w:marRight w:val="0"/>
      <w:marTop w:val="0"/>
      <w:marBottom w:val="0"/>
      <w:divBdr>
        <w:top w:val="none" w:sz="0" w:space="0" w:color="auto"/>
        <w:left w:val="none" w:sz="0" w:space="0" w:color="auto"/>
        <w:bottom w:val="none" w:sz="0" w:space="0" w:color="auto"/>
        <w:right w:val="none" w:sz="0" w:space="0" w:color="auto"/>
      </w:divBdr>
    </w:div>
    <w:div w:id="47264978">
      <w:bodyDiv w:val="1"/>
      <w:marLeft w:val="0"/>
      <w:marRight w:val="0"/>
      <w:marTop w:val="0"/>
      <w:marBottom w:val="0"/>
      <w:divBdr>
        <w:top w:val="none" w:sz="0" w:space="0" w:color="auto"/>
        <w:left w:val="none" w:sz="0" w:space="0" w:color="auto"/>
        <w:bottom w:val="none" w:sz="0" w:space="0" w:color="auto"/>
        <w:right w:val="none" w:sz="0" w:space="0" w:color="auto"/>
      </w:divBdr>
    </w:div>
    <w:div w:id="52316296">
      <w:bodyDiv w:val="1"/>
      <w:marLeft w:val="0"/>
      <w:marRight w:val="0"/>
      <w:marTop w:val="0"/>
      <w:marBottom w:val="0"/>
      <w:divBdr>
        <w:top w:val="none" w:sz="0" w:space="0" w:color="auto"/>
        <w:left w:val="none" w:sz="0" w:space="0" w:color="auto"/>
        <w:bottom w:val="none" w:sz="0" w:space="0" w:color="auto"/>
        <w:right w:val="none" w:sz="0" w:space="0" w:color="auto"/>
      </w:divBdr>
    </w:div>
    <w:div w:id="147330450">
      <w:bodyDiv w:val="1"/>
      <w:marLeft w:val="0"/>
      <w:marRight w:val="0"/>
      <w:marTop w:val="0"/>
      <w:marBottom w:val="0"/>
      <w:divBdr>
        <w:top w:val="none" w:sz="0" w:space="0" w:color="auto"/>
        <w:left w:val="none" w:sz="0" w:space="0" w:color="auto"/>
        <w:bottom w:val="none" w:sz="0" w:space="0" w:color="auto"/>
        <w:right w:val="none" w:sz="0" w:space="0" w:color="auto"/>
      </w:divBdr>
    </w:div>
    <w:div w:id="170875944">
      <w:bodyDiv w:val="1"/>
      <w:marLeft w:val="0"/>
      <w:marRight w:val="0"/>
      <w:marTop w:val="0"/>
      <w:marBottom w:val="0"/>
      <w:divBdr>
        <w:top w:val="none" w:sz="0" w:space="0" w:color="auto"/>
        <w:left w:val="none" w:sz="0" w:space="0" w:color="auto"/>
        <w:bottom w:val="none" w:sz="0" w:space="0" w:color="auto"/>
        <w:right w:val="none" w:sz="0" w:space="0" w:color="auto"/>
      </w:divBdr>
    </w:div>
    <w:div w:id="246695874">
      <w:bodyDiv w:val="1"/>
      <w:marLeft w:val="0"/>
      <w:marRight w:val="0"/>
      <w:marTop w:val="0"/>
      <w:marBottom w:val="0"/>
      <w:divBdr>
        <w:top w:val="none" w:sz="0" w:space="0" w:color="auto"/>
        <w:left w:val="none" w:sz="0" w:space="0" w:color="auto"/>
        <w:bottom w:val="none" w:sz="0" w:space="0" w:color="auto"/>
        <w:right w:val="none" w:sz="0" w:space="0" w:color="auto"/>
      </w:divBdr>
    </w:div>
    <w:div w:id="269315569">
      <w:bodyDiv w:val="1"/>
      <w:marLeft w:val="0"/>
      <w:marRight w:val="0"/>
      <w:marTop w:val="0"/>
      <w:marBottom w:val="0"/>
      <w:divBdr>
        <w:top w:val="none" w:sz="0" w:space="0" w:color="auto"/>
        <w:left w:val="none" w:sz="0" w:space="0" w:color="auto"/>
        <w:bottom w:val="none" w:sz="0" w:space="0" w:color="auto"/>
        <w:right w:val="none" w:sz="0" w:space="0" w:color="auto"/>
      </w:divBdr>
    </w:div>
    <w:div w:id="294795547">
      <w:bodyDiv w:val="1"/>
      <w:marLeft w:val="0"/>
      <w:marRight w:val="0"/>
      <w:marTop w:val="0"/>
      <w:marBottom w:val="0"/>
      <w:divBdr>
        <w:top w:val="none" w:sz="0" w:space="0" w:color="auto"/>
        <w:left w:val="none" w:sz="0" w:space="0" w:color="auto"/>
        <w:bottom w:val="none" w:sz="0" w:space="0" w:color="auto"/>
        <w:right w:val="none" w:sz="0" w:space="0" w:color="auto"/>
      </w:divBdr>
    </w:div>
    <w:div w:id="375474692">
      <w:bodyDiv w:val="1"/>
      <w:marLeft w:val="0"/>
      <w:marRight w:val="0"/>
      <w:marTop w:val="0"/>
      <w:marBottom w:val="0"/>
      <w:divBdr>
        <w:top w:val="none" w:sz="0" w:space="0" w:color="auto"/>
        <w:left w:val="none" w:sz="0" w:space="0" w:color="auto"/>
        <w:bottom w:val="none" w:sz="0" w:space="0" w:color="auto"/>
        <w:right w:val="none" w:sz="0" w:space="0" w:color="auto"/>
      </w:divBdr>
    </w:div>
    <w:div w:id="410926454">
      <w:bodyDiv w:val="1"/>
      <w:marLeft w:val="0"/>
      <w:marRight w:val="0"/>
      <w:marTop w:val="0"/>
      <w:marBottom w:val="0"/>
      <w:divBdr>
        <w:top w:val="none" w:sz="0" w:space="0" w:color="auto"/>
        <w:left w:val="none" w:sz="0" w:space="0" w:color="auto"/>
        <w:bottom w:val="none" w:sz="0" w:space="0" w:color="auto"/>
        <w:right w:val="none" w:sz="0" w:space="0" w:color="auto"/>
      </w:divBdr>
    </w:div>
    <w:div w:id="567499317">
      <w:bodyDiv w:val="1"/>
      <w:marLeft w:val="0"/>
      <w:marRight w:val="0"/>
      <w:marTop w:val="0"/>
      <w:marBottom w:val="0"/>
      <w:divBdr>
        <w:top w:val="none" w:sz="0" w:space="0" w:color="auto"/>
        <w:left w:val="none" w:sz="0" w:space="0" w:color="auto"/>
        <w:bottom w:val="none" w:sz="0" w:space="0" w:color="auto"/>
        <w:right w:val="none" w:sz="0" w:space="0" w:color="auto"/>
      </w:divBdr>
    </w:div>
    <w:div w:id="620961369">
      <w:bodyDiv w:val="1"/>
      <w:marLeft w:val="0"/>
      <w:marRight w:val="0"/>
      <w:marTop w:val="0"/>
      <w:marBottom w:val="0"/>
      <w:divBdr>
        <w:top w:val="none" w:sz="0" w:space="0" w:color="auto"/>
        <w:left w:val="none" w:sz="0" w:space="0" w:color="auto"/>
        <w:bottom w:val="none" w:sz="0" w:space="0" w:color="auto"/>
        <w:right w:val="none" w:sz="0" w:space="0" w:color="auto"/>
      </w:divBdr>
    </w:div>
    <w:div w:id="691420082">
      <w:bodyDiv w:val="1"/>
      <w:marLeft w:val="0"/>
      <w:marRight w:val="0"/>
      <w:marTop w:val="0"/>
      <w:marBottom w:val="0"/>
      <w:divBdr>
        <w:top w:val="none" w:sz="0" w:space="0" w:color="auto"/>
        <w:left w:val="none" w:sz="0" w:space="0" w:color="auto"/>
        <w:bottom w:val="none" w:sz="0" w:space="0" w:color="auto"/>
        <w:right w:val="none" w:sz="0" w:space="0" w:color="auto"/>
      </w:divBdr>
    </w:div>
    <w:div w:id="716975108">
      <w:bodyDiv w:val="1"/>
      <w:marLeft w:val="0"/>
      <w:marRight w:val="0"/>
      <w:marTop w:val="0"/>
      <w:marBottom w:val="0"/>
      <w:divBdr>
        <w:top w:val="none" w:sz="0" w:space="0" w:color="auto"/>
        <w:left w:val="none" w:sz="0" w:space="0" w:color="auto"/>
        <w:bottom w:val="none" w:sz="0" w:space="0" w:color="auto"/>
        <w:right w:val="none" w:sz="0" w:space="0" w:color="auto"/>
      </w:divBdr>
    </w:div>
    <w:div w:id="744840570">
      <w:bodyDiv w:val="1"/>
      <w:marLeft w:val="0"/>
      <w:marRight w:val="0"/>
      <w:marTop w:val="0"/>
      <w:marBottom w:val="0"/>
      <w:divBdr>
        <w:top w:val="none" w:sz="0" w:space="0" w:color="auto"/>
        <w:left w:val="none" w:sz="0" w:space="0" w:color="auto"/>
        <w:bottom w:val="none" w:sz="0" w:space="0" w:color="auto"/>
        <w:right w:val="none" w:sz="0" w:space="0" w:color="auto"/>
      </w:divBdr>
    </w:div>
    <w:div w:id="837501671">
      <w:bodyDiv w:val="1"/>
      <w:marLeft w:val="0"/>
      <w:marRight w:val="0"/>
      <w:marTop w:val="0"/>
      <w:marBottom w:val="0"/>
      <w:divBdr>
        <w:top w:val="none" w:sz="0" w:space="0" w:color="auto"/>
        <w:left w:val="none" w:sz="0" w:space="0" w:color="auto"/>
        <w:bottom w:val="none" w:sz="0" w:space="0" w:color="auto"/>
        <w:right w:val="none" w:sz="0" w:space="0" w:color="auto"/>
      </w:divBdr>
    </w:div>
    <w:div w:id="869489949">
      <w:bodyDiv w:val="1"/>
      <w:marLeft w:val="0"/>
      <w:marRight w:val="0"/>
      <w:marTop w:val="0"/>
      <w:marBottom w:val="0"/>
      <w:divBdr>
        <w:top w:val="none" w:sz="0" w:space="0" w:color="auto"/>
        <w:left w:val="none" w:sz="0" w:space="0" w:color="auto"/>
        <w:bottom w:val="none" w:sz="0" w:space="0" w:color="auto"/>
        <w:right w:val="none" w:sz="0" w:space="0" w:color="auto"/>
      </w:divBdr>
    </w:div>
    <w:div w:id="887454920">
      <w:bodyDiv w:val="1"/>
      <w:marLeft w:val="0"/>
      <w:marRight w:val="0"/>
      <w:marTop w:val="0"/>
      <w:marBottom w:val="0"/>
      <w:divBdr>
        <w:top w:val="none" w:sz="0" w:space="0" w:color="auto"/>
        <w:left w:val="none" w:sz="0" w:space="0" w:color="auto"/>
        <w:bottom w:val="none" w:sz="0" w:space="0" w:color="auto"/>
        <w:right w:val="none" w:sz="0" w:space="0" w:color="auto"/>
      </w:divBdr>
    </w:div>
    <w:div w:id="907108410">
      <w:bodyDiv w:val="1"/>
      <w:marLeft w:val="0"/>
      <w:marRight w:val="0"/>
      <w:marTop w:val="0"/>
      <w:marBottom w:val="0"/>
      <w:divBdr>
        <w:top w:val="none" w:sz="0" w:space="0" w:color="auto"/>
        <w:left w:val="none" w:sz="0" w:space="0" w:color="auto"/>
        <w:bottom w:val="none" w:sz="0" w:space="0" w:color="auto"/>
        <w:right w:val="none" w:sz="0" w:space="0" w:color="auto"/>
      </w:divBdr>
    </w:div>
    <w:div w:id="908152970">
      <w:bodyDiv w:val="1"/>
      <w:marLeft w:val="0"/>
      <w:marRight w:val="0"/>
      <w:marTop w:val="0"/>
      <w:marBottom w:val="0"/>
      <w:divBdr>
        <w:top w:val="none" w:sz="0" w:space="0" w:color="auto"/>
        <w:left w:val="none" w:sz="0" w:space="0" w:color="auto"/>
        <w:bottom w:val="none" w:sz="0" w:space="0" w:color="auto"/>
        <w:right w:val="none" w:sz="0" w:space="0" w:color="auto"/>
      </w:divBdr>
    </w:div>
    <w:div w:id="915475092">
      <w:bodyDiv w:val="1"/>
      <w:marLeft w:val="0"/>
      <w:marRight w:val="0"/>
      <w:marTop w:val="0"/>
      <w:marBottom w:val="0"/>
      <w:divBdr>
        <w:top w:val="none" w:sz="0" w:space="0" w:color="auto"/>
        <w:left w:val="none" w:sz="0" w:space="0" w:color="auto"/>
        <w:bottom w:val="none" w:sz="0" w:space="0" w:color="auto"/>
        <w:right w:val="none" w:sz="0" w:space="0" w:color="auto"/>
      </w:divBdr>
    </w:div>
    <w:div w:id="930546232">
      <w:bodyDiv w:val="1"/>
      <w:marLeft w:val="0"/>
      <w:marRight w:val="0"/>
      <w:marTop w:val="0"/>
      <w:marBottom w:val="0"/>
      <w:divBdr>
        <w:top w:val="none" w:sz="0" w:space="0" w:color="auto"/>
        <w:left w:val="none" w:sz="0" w:space="0" w:color="auto"/>
        <w:bottom w:val="none" w:sz="0" w:space="0" w:color="auto"/>
        <w:right w:val="none" w:sz="0" w:space="0" w:color="auto"/>
      </w:divBdr>
    </w:div>
    <w:div w:id="960918209">
      <w:bodyDiv w:val="1"/>
      <w:marLeft w:val="0"/>
      <w:marRight w:val="0"/>
      <w:marTop w:val="0"/>
      <w:marBottom w:val="0"/>
      <w:divBdr>
        <w:top w:val="none" w:sz="0" w:space="0" w:color="auto"/>
        <w:left w:val="none" w:sz="0" w:space="0" w:color="auto"/>
        <w:bottom w:val="none" w:sz="0" w:space="0" w:color="auto"/>
        <w:right w:val="none" w:sz="0" w:space="0" w:color="auto"/>
      </w:divBdr>
    </w:div>
    <w:div w:id="1096438149">
      <w:bodyDiv w:val="1"/>
      <w:marLeft w:val="0"/>
      <w:marRight w:val="0"/>
      <w:marTop w:val="0"/>
      <w:marBottom w:val="0"/>
      <w:divBdr>
        <w:top w:val="none" w:sz="0" w:space="0" w:color="auto"/>
        <w:left w:val="none" w:sz="0" w:space="0" w:color="auto"/>
        <w:bottom w:val="none" w:sz="0" w:space="0" w:color="auto"/>
        <w:right w:val="none" w:sz="0" w:space="0" w:color="auto"/>
      </w:divBdr>
    </w:div>
    <w:div w:id="1139228255">
      <w:bodyDiv w:val="1"/>
      <w:marLeft w:val="0"/>
      <w:marRight w:val="0"/>
      <w:marTop w:val="0"/>
      <w:marBottom w:val="0"/>
      <w:divBdr>
        <w:top w:val="none" w:sz="0" w:space="0" w:color="auto"/>
        <w:left w:val="none" w:sz="0" w:space="0" w:color="auto"/>
        <w:bottom w:val="none" w:sz="0" w:space="0" w:color="auto"/>
        <w:right w:val="none" w:sz="0" w:space="0" w:color="auto"/>
      </w:divBdr>
    </w:div>
    <w:div w:id="1157041174">
      <w:bodyDiv w:val="1"/>
      <w:marLeft w:val="0"/>
      <w:marRight w:val="0"/>
      <w:marTop w:val="0"/>
      <w:marBottom w:val="0"/>
      <w:divBdr>
        <w:top w:val="none" w:sz="0" w:space="0" w:color="auto"/>
        <w:left w:val="none" w:sz="0" w:space="0" w:color="auto"/>
        <w:bottom w:val="none" w:sz="0" w:space="0" w:color="auto"/>
        <w:right w:val="none" w:sz="0" w:space="0" w:color="auto"/>
      </w:divBdr>
    </w:div>
    <w:div w:id="1189564491">
      <w:bodyDiv w:val="1"/>
      <w:marLeft w:val="0"/>
      <w:marRight w:val="0"/>
      <w:marTop w:val="0"/>
      <w:marBottom w:val="0"/>
      <w:divBdr>
        <w:top w:val="none" w:sz="0" w:space="0" w:color="auto"/>
        <w:left w:val="none" w:sz="0" w:space="0" w:color="auto"/>
        <w:bottom w:val="none" w:sz="0" w:space="0" w:color="auto"/>
        <w:right w:val="none" w:sz="0" w:space="0" w:color="auto"/>
      </w:divBdr>
    </w:div>
    <w:div w:id="1238318968">
      <w:bodyDiv w:val="1"/>
      <w:marLeft w:val="0"/>
      <w:marRight w:val="0"/>
      <w:marTop w:val="0"/>
      <w:marBottom w:val="0"/>
      <w:divBdr>
        <w:top w:val="none" w:sz="0" w:space="0" w:color="auto"/>
        <w:left w:val="none" w:sz="0" w:space="0" w:color="auto"/>
        <w:bottom w:val="none" w:sz="0" w:space="0" w:color="auto"/>
        <w:right w:val="none" w:sz="0" w:space="0" w:color="auto"/>
      </w:divBdr>
    </w:div>
    <w:div w:id="1253006345">
      <w:bodyDiv w:val="1"/>
      <w:marLeft w:val="0"/>
      <w:marRight w:val="0"/>
      <w:marTop w:val="0"/>
      <w:marBottom w:val="0"/>
      <w:divBdr>
        <w:top w:val="none" w:sz="0" w:space="0" w:color="auto"/>
        <w:left w:val="none" w:sz="0" w:space="0" w:color="auto"/>
        <w:bottom w:val="none" w:sz="0" w:space="0" w:color="auto"/>
        <w:right w:val="none" w:sz="0" w:space="0" w:color="auto"/>
      </w:divBdr>
    </w:div>
    <w:div w:id="1260215940">
      <w:bodyDiv w:val="1"/>
      <w:marLeft w:val="0"/>
      <w:marRight w:val="0"/>
      <w:marTop w:val="0"/>
      <w:marBottom w:val="0"/>
      <w:divBdr>
        <w:top w:val="none" w:sz="0" w:space="0" w:color="auto"/>
        <w:left w:val="none" w:sz="0" w:space="0" w:color="auto"/>
        <w:bottom w:val="none" w:sz="0" w:space="0" w:color="auto"/>
        <w:right w:val="none" w:sz="0" w:space="0" w:color="auto"/>
      </w:divBdr>
    </w:div>
    <w:div w:id="1285429801">
      <w:bodyDiv w:val="1"/>
      <w:marLeft w:val="0"/>
      <w:marRight w:val="0"/>
      <w:marTop w:val="0"/>
      <w:marBottom w:val="0"/>
      <w:divBdr>
        <w:top w:val="none" w:sz="0" w:space="0" w:color="auto"/>
        <w:left w:val="none" w:sz="0" w:space="0" w:color="auto"/>
        <w:bottom w:val="none" w:sz="0" w:space="0" w:color="auto"/>
        <w:right w:val="none" w:sz="0" w:space="0" w:color="auto"/>
      </w:divBdr>
    </w:div>
    <w:div w:id="1299528805">
      <w:bodyDiv w:val="1"/>
      <w:marLeft w:val="0"/>
      <w:marRight w:val="0"/>
      <w:marTop w:val="0"/>
      <w:marBottom w:val="0"/>
      <w:divBdr>
        <w:top w:val="none" w:sz="0" w:space="0" w:color="auto"/>
        <w:left w:val="none" w:sz="0" w:space="0" w:color="auto"/>
        <w:bottom w:val="none" w:sz="0" w:space="0" w:color="auto"/>
        <w:right w:val="none" w:sz="0" w:space="0" w:color="auto"/>
      </w:divBdr>
    </w:div>
    <w:div w:id="1453328215">
      <w:bodyDiv w:val="1"/>
      <w:marLeft w:val="0"/>
      <w:marRight w:val="0"/>
      <w:marTop w:val="0"/>
      <w:marBottom w:val="0"/>
      <w:divBdr>
        <w:top w:val="none" w:sz="0" w:space="0" w:color="auto"/>
        <w:left w:val="none" w:sz="0" w:space="0" w:color="auto"/>
        <w:bottom w:val="none" w:sz="0" w:space="0" w:color="auto"/>
        <w:right w:val="none" w:sz="0" w:space="0" w:color="auto"/>
      </w:divBdr>
    </w:div>
    <w:div w:id="1501388479">
      <w:bodyDiv w:val="1"/>
      <w:marLeft w:val="0"/>
      <w:marRight w:val="0"/>
      <w:marTop w:val="0"/>
      <w:marBottom w:val="0"/>
      <w:divBdr>
        <w:top w:val="none" w:sz="0" w:space="0" w:color="auto"/>
        <w:left w:val="none" w:sz="0" w:space="0" w:color="auto"/>
        <w:bottom w:val="none" w:sz="0" w:space="0" w:color="auto"/>
        <w:right w:val="none" w:sz="0" w:space="0" w:color="auto"/>
      </w:divBdr>
    </w:div>
    <w:div w:id="1615671909">
      <w:bodyDiv w:val="1"/>
      <w:marLeft w:val="0"/>
      <w:marRight w:val="0"/>
      <w:marTop w:val="0"/>
      <w:marBottom w:val="0"/>
      <w:divBdr>
        <w:top w:val="none" w:sz="0" w:space="0" w:color="auto"/>
        <w:left w:val="none" w:sz="0" w:space="0" w:color="auto"/>
        <w:bottom w:val="none" w:sz="0" w:space="0" w:color="auto"/>
        <w:right w:val="none" w:sz="0" w:space="0" w:color="auto"/>
      </w:divBdr>
      <w:divsChild>
        <w:div w:id="7758386">
          <w:marLeft w:val="0"/>
          <w:marRight w:val="0"/>
          <w:marTop w:val="0"/>
          <w:marBottom w:val="0"/>
          <w:divBdr>
            <w:top w:val="none" w:sz="0" w:space="0" w:color="auto"/>
            <w:left w:val="none" w:sz="0" w:space="0" w:color="auto"/>
            <w:bottom w:val="none" w:sz="0" w:space="0" w:color="auto"/>
            <w:right w:val="none" w:sz="0" w:space="0" w:color="auto"/>
          </w:divBdr>
        </w:div>
        <w:div w:id="1201555594">
          <w:marLeft w:val="0"/>
          <w:marRight w:val="0"/>
          <w:marTop w:val="0"/>
          <w:marBottom w:val="0"/>
          <w:divBdr>
            <w:top w:val="none" w:sz="0" w:space="0" w:color="auto"/>
            <w:left w:val="none" w:sz="0" w:space="0" w:color="auto"/>
            <w:bottom w:val="none" w:sz="0" w:space="0" w:color="auto"/>
            <w:right w:val="none" w:sz="0" w:space="0" w:color="auto"/>
          </w:divBdr>
        </w:div>
        <w:div w:id="1751195977">
          <w:marLeft w:val="0"/>
          <w:marRight w:val="0"/>
          <w:marTop w:val="0"/>
          <w:marBottom w:val="0"/>
          <w:divBdr>
            <w:top w:val="none" w:sz="0" w:space="0" w:color="auto"/>
            <w:left w:val="none" w:sz="0" w:space="0" w:color="auto"/>
            <w:bottom w:val="none" w:sz="0" w:space="0" w:color="auto"/>
            <w:right w:val="none" w:sz="0" w:space="0" w:color="auto"/>
          </w:divBdr>
        </w:div>
        <w:div w:id="222259543">
          <w:marLeft w:val="0"/>
          <w:marRight w:val="0"/>
          <w:marTop w:val="0"/>
          <w:marBottom w:val="0"/>
          <w:divBdr>
            <w:top w:val="none" w:sz="0" w:space="0" w:color="auto"/>
            <w:left w:val="none" w:sz="0" w:space="0" w:color="auto"/>
            <w:bottom w:val="none" w:sz="0" w:space="0" w:color="auto"/>
            <w:right w:val="none" w:sz="0" w:space="0" w:color="auto"/>
          </w:divBdr>
        </w:div>
        <w:div w:id="1369993624">
          <w:marLeft w:val="0"/>
          <w:marRight w:val="0"/>
          <w:marTop w:val="0"/>
          <w:marBottom w:val="0"/>
          <w:divBdr>
            <w:top w:val="none" w:sz="0" w:space="0" w:color="auto"/>
            <w:left w:val="none" w:sz="0" w:space="0" w:color="auto"/>
            <w:bottom w:val="none" w:sz="0" w:space="0" w:color="auto"/>
            <w:right w:val="none" w:sz="0" w:space="0" w:color="auto"/>
          </w:divBdr>
        </w:div>
        <w:div w:id="1900171096">
          <w:marLeft w:val="0"/>
          <w:marRight w:val="0"/>
          <w:marTop w:val="0"/>
          <w:marBottom w:val="0"/>
          <w:divBdr>
            <w:top w:val="none" w:sz="0" w:space="0" w:color="auto"/>
            <w:left w:val="none" w:sz="0" w:space="0" w:color="auto"/>
            <w:bottom w:val="none" w:sz="0" w:space="0" w:color="auto"/>
            <w:right w:val="none" w:sz="0" w:space="0" w:color="auto"/>
          </w:divBdr>
        </w:div>
        <w:div w:id="1987390656">
          <w:marLeft w:val="0"/>
          <w:marRight w:val="0"/>
          <w:marTop w:val="0"/>
          <w:marBottom w:val="0"/>
          <w:divBdr>
            <w:top w:val="none" w:sz="0" w:space="0" w:color="auto"/>
            <w:left w:val="none" w:sz="0" w:space="0" w:color="auto"/>
            <w:bottom w:val="none" w:sz="0" w:space="0" w:color="auto"/>
            <w:right w:val="none" w:sz="0" w:space="0" w:color="auto"/>
          </w:divBdr>
        </w:div>
        <w:div w:id="1522429277">
          <w:marLeft w:val="0"/>
          <w:marRight w:val="0"/>
          <w:marTop w:val="0"/>
          <w:marBottom w:val="0"/>
          <w:divBdr>
            <w:top w:val="none" w:sz="0" w:space="0" w:color="auto"/>
            <w:left w:val="none" w:sz="0" w:space="0" w:color="auto"/>
            <w:bottom w:val="none" w:sz="0" w:space="0" w:color="auto"/>
            <w:right w:val="none" w:sz="0" w:space="0" w:color="auto"/>
          </w:divBdr>
        </w:div>
        <w:div w:id="565649961">
          <w:marLeft w:val="0"/>
          <w:marRight w:val="0"/>
          <w:marTop w:val="0"/>
          <w:marBottom w:val="0"/>
          <w:divBdr>
            <w:top w:val="none" w:sz="0" w:space="0" w:color="auto"/>
            <w:left w:val="none" w:sz="0" w:space="0" w:color="auto"/>
            <w:bottom w:val="none" w:sz="0" w:space="0" w:color="auto"/>
            <w:right w:val="none" w:sz="0" w:space="0" w:color="auto"/>
          </w:divBdr>
        </w:div>
        <w:div w:id="271589729">
          <w:marLeft w:val="0"/>
          <w:marRight w:val="0"/>
          <w:marTop w:val="0"/>
          <w:marBottom w:val="0"/>
          <w:divBdr>
            <w:top w:val="none" w:sz="0" w:space="0" w:color="auto"/>
            <w:left w:val="none" w:sz="0" w:space="0" w:color="auto"/>
            <w:bottom w:val="none" w:sz="0" w:space="0" w:color="auto"/>
            <w:right w:val="none" w:sz="0" w:space="0" w:color="auto"/>
          </w:divBdr>
        </w:div>
        <w:div w:id="110707900">
          <w:marLeft w:val="0"/>
          <w:marRight w:val="0"/>
          <w:marTop w:val="0"/>
          <w:marBottom w:val="0"/>
          <w:divBdr>
            <w:top w:val="none" w:sz="0" w:space="0" w:color="auto"/>
            <w:left w:val="none" w:sz="0" w:space="0" w:color="auto"/>
            <w:bottom w:val="none" w:sz="0" w:space="0" w:color="auto"/>
            <w:right w:val="none" w:sz="0" w:space="0" w:color="auto"/>
          </w:divBdr>
        </w:div>
        <w:div w:id="1959602672">
          <w:marLeft w:val="0"/>
          <w:marRight w:val="0"/>
          <w:marTop w:val="0"/>
          <w:marBottom w:val="0"/>
          <w:divBdr>
            <w:top w:val="none" w:sz="0" w:space="0" w:color="auto"/>
            <w:left w:val="none" w:sz="0" w:space="0" w:color="auto"/>
            <w:bottom w:val="none" w:sz="0" w:space="0" w:color="auto"/>
            <w:right w:val="none" w:sz="0" w:space="0" w:color="auto"/>
          </w:divBdr>
        </w:div>
        <w:div w:id="1992630944">
          <w:marLeft w:val="0"/>
          <w:marRight w:val="0"/>
          <w:marTop w:val="0"/>
          <w:marBottom w:val="0"/>
          <w:divBdr>
            <w:top w:val="none" w:sz="0" w:space="0" w:color="auto"/>
            <w:left w:val="none" w:sz="0" w:space="0" w:color="auto"/>
            <w:bottom w:val="none" w:sz="0" w:space="0" w:color="auto"/>
            <w:right w:val="none" w:sz="0" w:space="0" w:color="auto"/>
          </w:divBdr>
        </w:div>
      </w:divsChild>
    </w:div>
    <w:div w:id="1641686175">
      <w:bodyDiv w:val="1"/>
      <w:marLeft w:val="0"/>
      <w:marRight w:val="0"/>
      <w:marTop w:val="0"/>
      <w:marBottom w:val="0"/>
      <w:divBdr>
        <w:top w:val="none" w:sz="0" w:space="0" w:color="auto"/>
        <w:left w:val="none" w:sz="0" w:space="0" w:color="auto"/>
        <w:bottom w:val="none" w:sz="0" w:space="0" w:color="auto"/>
        <w:right w:val="none" w:sz="0" w:space="0" w:color="auto"/>
      </w:divBdr>
    </w:div>
    <w:div w:id="1736467188">
      <w:bodyDiv w:val="1"/>
      <w:marLeft w:val="0"/>
      <w:marRight w:val="0"/>
      <w:marTop w:val="0"/>
      <w:marBottom w:val="0"/>
      <w:divBdr>
        <w:top w:val="none" w:sz="0" w:space="0" w:color="auto"/>
        <w:left w:val="none" w:sz="0" w:space="0" w:color="auto"/>
        <w:bottom w:val="none" w:sz="0" w:space="0" w:color="auto"/>
        <w:right w:val="none" w:sz="0" w:space="0" w:color="auto"/>
      </w:divBdr>
    </w:div>
    <w:div w:id="1767000544">
      <w:bodyDiv w:val="1"/>
      <w:marLeft w:val="0"/>
      <w:marRight w:val="0"/>
      <w:marTop w:val="0"/>
      <w:marBottom w:val="0"/>
      <w:divBdr>
        <w:top w:val="none" w:sz="0" w:space="0" w:color="auto"/>
        <w:left w:val="none" w:sz="0" w:space="0" w:color="auto"/>
        <w:bottom w:val="none" w:sz="0" w:space="0" w:color="auto"/>
        <w:right w:val="none" w:sz="0" w:space="0" w:color="auto"/>
      </w:divBdr>
    </w:div>
    <w:div w:id="1775053858">
      <w:bodyDiv w:val="1"/>
      <w:marLeft w:val="0"/>
      <w:marRight w:val="0"/>
      <w:marTop w:val="0"/>
      <w:marBottom w:val="0"/>
      <w:divBdr>
        <w:top w:val="none" w:sz="0" w:space="0" w:color="auto"/>
        <w:left w:val="none" w:sz="0" w:space="0" w:color="auto"/>
        <w:bottom w:val="none" w:sz="0" w:space="0" w:color="auto"/>
        <w:right w:val="none" w:sz="0" w:space="0" w:color="auto"/>
      </w:divBdr>
    </w:div>
    <w:div w:id="1786383269">
      <w:bodyDiv w:val="1"/>
      <w:marLeft w:val="0"/>
      <w:marRight w:val="0"/>
      <w:marTop w:val="0"/>
      <w:marBottom w:val="0"/>
      <w:divBdr>
        <w:top w:val="none" w:sz="0" w:space="0" w:color="auto"/>
        <w:left w:val="none" w:sz="0" w:space="0" w:color="auto"/>
        <w:bottom w:val="none" w:sz="0" w:space="0" w:color="auto"/>
        <w:right w:val="none" w:sz="0" w:space="0" w:color="auto"/>
      </w:divBdr>
    </w:div>
    <w:div w:id="1800878508">
      <w:bodyDiv w:val="1"/>
      <w:marLeft w:val="0"/>
      <w:marRight w:val="0"/>
      <w:marTop w:val="0"/>
      <w:marBottom w:val="0"/>
      <w:divBdr>
        <w:top w:val="none" w:sz="0" w:space="0" w:color="auto"/>
        <w:left w:val="none" w:sz="0" w:space="0" w:color="auto"/>
        <w:bottom w:val="none" w:sz="0" w:space="0" w:color="auto"/>
        <w:right w:val="none" w:sz="0" w:space="0" w:color="auto"/>
      </w:divBdr>
    </w:div>
    <w:div w:id="1827283361">
      <w:bodyDiv w:val="1"/>
      <w:marLeft w:val="0"/>
      <w:marRight w:val="0"/>
      <w:marTop w:val="0"/>
      <w:marBottom w:val="0"/>
      <w:divBdr>
        <w:top w:val="none" w:sz="0" w:space="0" w:color="auto"/>
        <w:left w:val="none" w:sz="0" w:space="0" w:color="auto"/>
        <w:bottom w:val="none" w:sz="0" w:space="0" w:color="auto"/>
        <w:right w:val="none" w:sz="0" w:space="0" w:color="auto"/>
      </w:divBdr>
    </w:div>
    <w:div w:id="1846822439">
      <w:bodyDiv w:val="1"/>
      <w:marLeft w:val="0"/>
      <w:marRight w:val="0"/>
      <w:marTop w:val="0"/>
      <w:marBottom w:val="0"/>
      <w:divBdr>
        <w:top w:val="none" w:sz="0" w:space="0" w:color="auto"/>
        <w:left w:val="none" w:sz="0" w:space="0" w:color="auto"/>
        <w:bottom w:val="none" w:sz="0" w:space="0" w:color="auto"/>
        <w:right w:val="none" w:sz="0" w:space="0" w:color="auto"/>
      </w:divBdr>
    </w:div>
    <w:div w:id="2002655359">
      <w:bodyDiv w:val="1"/>
      <w:marLeft w:val="0"/>
      <w:marRight w:val="0"/>
      <w:marTop w:val="0"/>
      <w:marBottom w:val="0"/>
      <w:divBdr>
        <w:top w:val="none" w:sz="0" w:space="0" w:color="auto"/>
        <w:left w:val="none" w:sz="0" w:space="0" w:color="auto"/>
        <w:bottom w:val="none" w:sz="0" w:space="0" w:color="auto"/>
        <w:right w:val="none" w:sz="0" w:space="0" w:color="auto"/>
      </w:divBdr>
    </w:div>
    <w:div w:id="2079789172">
      <w:bodyDiv w:val="1"/>
      <w:marLeft w:val="0"/>
      <w:marRight w:val="0"/>
      <w:marTop w:val="0"/>
      <w:marBottom w:val="0"/>
      <w:divBdr>
        <w:top w:val="none" w:sz="0" w:space="0" w:color="auto"/>
        <w:left w:val="none" w:sz="0" w:space="0" w:color="auto"/>
        <w:bottom w:val="none" w:sz="0" w:space="0" w:color="auto"/>
        <w:right w:val="none" w:sz="0" w:space="0" w:color="auto"/>
      </w:divBdr>
    </w:div>
    <w:div w:id="209990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8.gi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waste%20produc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Waste in UK</a:t>
            </a:r>
          </a:p>
        </c:rich>
      </c:tx>
      <c:overlay val="0"/>
    </c:title>
    <c:autoTitleDeleted val="0"/>
    <c:plotArea>
      <c:layout/>
      <c:pieChart>
        <c:varyColors val="1"/>
        <c:ser>
          <c:idx val="0"/>
          <c:order val="0"/>
          <c:cat>
            <c:strRef>
              <c:f>Hoja1!$A$2:$A$4</c:f>
              <c:strCache>
                <c:ptCount val="3"/>
                <c:pt idx="0">
                  <c:v>construction</c:v>
                </c:pt>
                <c:pt idx="1">
                  <c:v>commercial and industrial activities</c:v>
                </c:pt>
                <c:pt idx="2">
                  <c:v>household waste</c:v>
                </c:pt>
              </c:strCache>
            </c:strRef>
          </c:cat>
          <c:val>
            <c:numRef>
              <c:f>Hoja1!$B$2:$B$4</c:f>
              <c:numCache>
                <c:formatCode>General</c:formatCode>
                <c:ptCount val="3"/>
                <c:pt idx="0">
                  <c:v>62</c:v>
                </c:pt>
                <c:pt idx="1">
                  <c:v>24</c:v>
                </c:pt>
                <c:pt idx="2">
                  <c:v>14</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9B05B-95EB-4078-AE01-26364CCFB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1511</Words>
  <Characters>8613</Characters>
  <Application>Microsoft Office Word</Application>
  <DocSecurity>0</DocSecurity>
  <Lines>71</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Pictora</cp:lastModifiedBy>
  <cp:revision>2</cp:revision>
  <cp:lastPrinted>2015-08-05T12:44:00Z</cp:lastPrinted>
  <dcterms:created xsi:type="dcterms:W3CDTF">2015-08-05T13:09:00Z</dcterms:created>
  <dcterms:modified xsi:type="dcterms:W3CDTF">2015-08-05T13:09:00Z</dcterms:modified>
</cp:coreProperties>
</file>